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9A4D2B" w14:textId="4AF4D80C" w:rsidR="00BB2E4B" w:rsidRPr="005D5FB5" w:rsidRDefault="60B3174A" w:rsidP="07FADE11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val="en-US"/>
        </w:rPr>
      </w:pPr>
      <w:r w:rsidRPr="60B3174A">
        <w:rPr>
          <w:rFonts w:ascii="Times New Roman" w:eastAsia="Times New Roman" w:hAnsi="Times New Roman" w:cs="Times New Roman"/>
          <w:b/>
          <w:bCs/>
          <w:sz w:val="44"/>
          <w:szCs w:val="44"/>
          <w:lang w:val="en-US"/>
        </w:rPr>
        <w:t xml:space="preserve">Resolution 24: Bi-Semesterly Updates on Participation Grades </w:t>
      </w:r>
    </w:p>
    <w:p w14:paraId="408F4582" w14:textId="278A1935" w:rsidR="00BB2E4B" w:rsidRPr="005D5FB5" w:rsidRDefault="00000000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7FADE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Abstract:</w:t>
      </w:r>
      <w:r w:rsidRPr="07FADE11">
        <w:rPr>
          <w:rFonts w:ascii="Times New Roman" w:eastAsia="Times New Roman" w:hAnsi="Times New Roman" w:cs="Times New Roman"/>
          <w:sz w:val="24"/>
          <w:szCs w:val="24"/>
        </w:rPr>
        <w:t xml:space="preserve"> This resolution proposes a </w:t>
      </w:r>
      <w:r w:rsidR="38C906F3" w:rsidRPr="07FADE11">
        <w:rPr>
          <w:rFonts w:ascii="Times New Roman" w:eastAsia="Times New Roman" w:hAnsi="Times New Roman" w:cs="Times New Roman"/>
          <w:sz w:val="24"/>
          <w:szCs w:val="24"/>
        </w:rPr>
        <w:t>bi-semesterly</w:t>
      </w:r>
      <w:r w:rsidRPr="07FADE11">
        <w:rPr>
          <w:rFonts w:ascii="Times New Roman" w:eastAsia="Times New Roman" w:hAnsi="Times New Roman" w:cs="Times New Roman"/>
          <w:sz w:val="24"/>
          <w:szCs w:val="24"/>
        </w:rPr>
        <w:t xml:space="preserve"> posted or available participation grade for classes where participation composes</w:t>
      </w:r>
      <w:r w:rsidR="4378A0E9" w:rsidRPr="07FADE11">
        <w:rPr>
          <w:rFonts w:ascii="Times New Roman" w:eastAsia="Times New Roman" w:hAnsi="Times New Roman" w:cs="Times New Roman"/>
          <w:sz w:val="24"/>
          <w:szCs w:val="24"/>
        </w:rPr>
        <w:t xml:space="preserve"> a part of the grade.</w:t>
      </w:r>
    </w:p>
    <w:p w14:paraId="536A72BA" w14:textId="448FFCAC" w:rsidR="00BB2E4B" w:rsidRPr="005D5FB5" w:rsidRDefault="00000000" w:rsidP="07FADE11">
      <w:pPr>
        <w:pBdr>
          <w:bottom w:val="single" w:sz="6" w:space="10" w:color="000000"/>
        </w:pBd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7FADE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Authored by:</w:t>
      </w:r>
      <w:r w:rsidRPr="07FADE11">
        <w:rPr>
          <w:rFonts w:ascii="Times New Roman" w:eastAsia="Times New Roman" w:hAnsi="Times New Roman" w:cs="Times New Roman"/>
          <w:sz w:val="24"/>
          <w:szCs w:val="24"/>
        </w:rPr>
        <w:t xml:space="preserve"> Ellie Porter</w:t>
      </w:r>
      <w:r w:rsidR="001672BF" w:rsidRPr="07FADE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5FB5" w:rsidRPr="07FADE11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1672BF" w:rsidRPr="07FADE11">
        <w:rPr>
          <w:rFonts w:ascii="Times New Roman" w:eastAsia="Times New Roman" w:hAnsi="Times New Roman" w:cs="Times New Roman"/>
          <w:sz w:val="24"/>
          <w:szCs w:val="24"/>
        </w:rPr>
        <w:t>29</w:t>
      </w:r>
    </w:p>
    <w:p w14:paraId="627047D1" w14:textId="0FFCDB23" w:rsidR="000E7FF5" w:rsidRPr="005D5FB5" w:rsidRDefault="000E7FF5" w:rsidP="07FADE11">
      <w:pPr>
        <w:pBdr>
          <w:bottom w:val="single" w:sz="6" w:space="10" w:color="000000"/>
        </w:pBd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7FADE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Endorsed by: </w:t>
      </w:r>
      <w:r w:rsidRPr="07FADE11">
        <w:rPr>
          <w:rFonts w:ascii="Times New Roman" w:eastAsia="Times New Roman" w:hAnsi="Times New Roman" w:cs="Times New Roman"/>
          <w:sz w:val="24"/>
          <w:szCs w:val="24"/>
        </w:rPr>
        <w:t xml:space="preserve">Alexander Walters ’28, Eeshaan Chaudhuri ’27, Vasilios Likourezos ’28, Ivan Ting ’28, </w:t>
      </w:r>
      <w:r w:rsidR="005D5FB5" w:rsidRPr="07FADE11">
        <w:rPr>
          <w:rFonts w:ascii="Times New Roman" w:eastAsia="Times New Roman" w:hAnsi="Times New Roman" w:cs="Times New Roman"/>
          <w:sz w:val="24"/>
          <w:szCs w:val="24"/>
        </w:rPr>
        <w:t>George Kurakin ’28, Lydia Blum ’27, Matthew Luciani ’28, Jai Anand ’29</w:t>
      </w:r>
    </w:p>
    <w:p w14:paraId="35C035FE" w14:textId="16567BF5" w:rsidR="00BB2E4B" w:rsidRPr="005D5FB5" w:rsidRDefault="00000000" w:rsidP="07FADE11">
      <w:pPr>
        <w:pBdr>
          <w:bottom w:val="single" w:sz="6" w:space="10" w:color="000000"/>
        </w:pBd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7FADE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Reviewed by:</w:t>
      </w:r>
      <w:r w:rsidRPr="07FADE11">
        <w:rPr>
          <w:rFonts w:ascii="Times New Roman" w:eastAsia="Times New Roman" w:hAnsi="Times New Roman" w:cs="Times New Roman"/>
          <w:sz w:val="24"/>
          <w:szCs w:val="24"/>
        </w:rPr>
        <w:t xml:space="preserve"> Academic Policy</w:t>
      </w:r>
      <w:r w:rsidR="000E7FF5" w:rsidRPr="07FADE11">
        <w:rPr>
          <w:rFonts w:ascii="Times New Roman" w:eastAsia="Times New Roman" w:hAnsi="Times New Roman" w:cs="Times New Roman"/>
          <w:sz w:val="24"/>
          <w:szCs w:val="24"/>
        </w:rPr>
        <w:t xml:space="preserve"> Committee, 10/04/2026</w:t>
      </w:r>
    </w:p>
    <w:p w14:paraId="29E424BF" w14:textId="77777777" w:rsidR="00BB2E4B" w:rsidRPr="005D5FB5" w:rsidRDefault="00000000" w:rsidP="07FADE11">
      <w:pPr>
        <w:pBdr>
          <w:bottom w:val="single" w:sz="6" w:space="10" w:color="000000"/>
        </w:pBd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7FADE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Type of Action:</w:t>
      </w:r>
      <w:r w:rsidRPr="07FADE11">
        <w:rPr>
          <w:rFonts w:ascii="Times New Roman" w:eastAsia="Times New Roman" w:hAnsi="Times New Roman" w:cs="Times New Roman"/>
          <w:sz w:val="24"/>
          <w:szCs w:val="24"/>
        </w:rPr>
        <w:t xml:space="preserve"> Recommendation</w:t>
      </w:r>
    </w:p>
    <w:p w14:paraId="30627433" w14:textId="204AD3BF" w:rsidR="00BB2E4B" w:rsidRPr="005D5FB5" w:rsidRDefault="00000000" w:rsidP="07FADE11">
      <w:pPr>
        <w:pBdr>
          <w:bottom w:val="single" w:sz="6" w:space="10" w:color="000000"/>
        </w:pBd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7FADE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Originally Presented: </w:t>
      </w:r>
      <w:r w:rsidR="005D5FB5" w:rsidRPr="07FADE11">
        <w:rPr>
          <w:rFonts w:ascii="Times New Roman" w:eastAsia="Times New Roman" w:hAnsi="Times New Roman" w:cs="Times New Roman"/>
          <w:sz w:val="24"/>
          <w:szCs w:val="24"/>
        </w:rPr>
        <w:t>10/08/2026</w:t>
      </w:r>
    </w:p>
    <w:p w14:paraId="4C10A6F0" w14:textId="4861F180" w:rsidR="00BB2E4B" w:rsidRPr="005D5FB5" w:rsidRDefault="00000000" w:rsidP="07FADE11">
      <w:pPr>
        <w:pBdr>
          <w:bottom w:val="single" w:sz="6" w:space="10" w:color="000000"/>
        </w:pBd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7FADE1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Current Status:</w:t>
      </w:r>
      <w:r w:rsidRPr="07FADE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5FB5" w:rsidRPr="07FADE11">
        <w:rPr>
          <w:rFonts w:ascii="Times New Roman" w:eastAsia="Times New Roman" w:hAnsi="Times New Roman" w:cs="Times New Roman"/>
          <w:sz w:val="24"/>
          <w:szCs w:val="24"/>
        </w:rPr>
        <w:t>Second Reading Calendar</w:t>
      </w:r>
    </w:p>
    <w:p w14:paraId="35E119EF" w14:textId="23C082AF" w:rsidR="00BB2E4B" w:rsidRPr="005D5FB5" w:rsidRDefault="00000000" w:rsidP="07FADE11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7FADE1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Whereas,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humanities classes tend to have large participation grades, often comp</w:t>
      </w:r>
      <w:r w:rsidR="6CE8BCAF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ri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sing twenty percent or </w:t>
      </w:r>
      <w:r w:rsidR="1DEAFD98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more 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of </w:t>
      </w:r>
      <w:r w:rsidR="36E41D08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student’s overall grade. This participation grade is often associated with discussion</w:t>
      </w:r>
      <w:r w:rsidR="001672BF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based </w:t>
      </w:r>
      <w:r w:rsidR="503A79B1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performance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rather than </w:t>
      </w:r>
      <w:r w:rsidR="791A6386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just 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attendance</w:t>
      </w:r>
      <w:r w:rsidR="4C8F61C4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7ACAA03" w14:textId="312DB4BC" w:rsidR="00BB2E4B" w:rsidRPr="005D5FB5" w:rsidRDefault="00000000" w:rsidP="07FADE11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7FADE1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Whereas,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though </w:t>
      </w:r>
      <w:r w:rsidR="2CA45521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discussion performance can comprise a large portion of a student’s 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overall grade, equivalent to a prelim</w:t>
      </w:r>
      <w:r w:rsidR="48D39645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at times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, students often do not know their participation grade until the end of the semester or, sometimes, they are not made aware at all</w:t>
      </w:r>
      <w:r w:rsidR="29098051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14:paraId="5602F3CE" w14:textId="1BD6F46D" w:rsidR="00BB2E4B" w:rsidRPr="005D5FB5" w:rsidRDefault="00000000" w:rsidP="07FADE11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7FADE1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Whereas,</w:t>
      </w:r>
      <w:proofErr w:type="gramEnd"/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participation grades exist to ensure students </w:t>
      </w:r>
      <w:proofErr w:type="gramStart"/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are able to</w:t>
      </w:r>
      <w:proofErr w:type="gramEnd"/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interact with course materials and peers effectively. If students do not know their participation </w:t>
      </w:r>
      <w:r w:rsidR="59B93B98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grades,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then they </w:t>
      </w:r>
      <w:r w:rsidR="2EBC5393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cannot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constructively improve the way they participate and interact </w:t>
      </w:r>
      <w:r w:rsidR="6611B957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throughout the course,</w:t>
      </w:r>
    </w:p>
    <w:p w14:paraId="4A5000F3" w14:textId="01D1EB87" w:rsidR="00BB2E4B" w:rsidRPr="005D5FB5" w:rsidRDefault="00000000" w:rsidP="07FADE11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7FADE1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Whereas,</w:t>
      </w:r>
      <w:proofErr w:type="gramEnd"/>
      <w:r w:rsidRPr="07FADE1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Faculty Handbook leaves participation, attendance, and grading policies up to instructors. This resolution does not propose to change </w:t>
      </w:r>
      <w:r w:rsidR="5533FF1A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pedagogy but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rather requests that professors communicate their pedagogy through more regular participation grades so that students may perform to the best of their ability</w:t>
      </w:r>
      <w:r w:rsidR="4C75E95D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14:paraId="7A413F51" w14:textId="4570C346" w:rsidR="00BB2E4B" w:rsidRPr="005D5FB5" w:rsidRDefault="00000000" w:rsidP="07FADE11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7FADE1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Be it </w:t>
      </w:r>
      <w:proofErr w:type="gramStart"/>
      <w:r w:rsidRPr="07FADE1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therefore resolved,</w:t>
      </w:r>
      <w:proofErr w:type="gramEnd"/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that faculty communicate with students </w:t>
      </w:r>
      <w:r w:rsidR="051CA53A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at least bi-semesterly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, either by student request, through posted grade</w:t>
      </w:r>
      <w:r w:rsidR="0A086988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or through general class feedback, </w:t>
      </w:r>
      <w:r w:rsidR="62F3E115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regarding 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participation</w:t>
      </w:r>
      <w:r w:rsidR="0776953F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scores that factor into </w:t>
      </w:r>
      <w:r w:rsidR="353FF650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</w:t>
      </w:r>
      <w:r w:rsidR="0776953F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student’s overall grade in the class,</w:t>
      </w:r>
    </w:p>
    <w:p w14:paraId="34270CD9" w14:textId="3EA22FC9" w:rsidR="00BB2E4B" w:rsidRPr="005D5FB5" w:rsidRDefault="00000000" w:rsidP="07FADE11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7FADE1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Be it </w:t>
      </w:r>
      <w:proofErr w:type="gramStart"/>
      <w:r w:rsidRPr="07FADE1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further resolved,</w:t>
      </w:r>
      <w:proofErr w:type="gramEnd"/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that students can better perform in discussions through this feedback and improve their interactions with course materials and peers</w:t>
      </w:r>
      <w:r w:rsidR="290082DE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14:paraId="5924B56D" w14:textId="3337B025" w:rsidR="00BB2E4B" w:rsidRPr="005D5FB5" w:rsidRDefault="00000000" w:rsidP="07FADE1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7FADE1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Be it </w:t>
      </w:r>
      <w:r w:rsidR="3DF27B70" w:rsidRPr="07FADE1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finally resolved, </w:t>
      </w:r>
      <w:r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that this resolution </w:t>
      </w:r>
      <w:r w:rsidR="0013CBAF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amend</w:t>
      </w:r>
      <w:r w:rsidR="5D946277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Faculty Handbook under “Grading Policies” to include </w:t>
      </w:r>
      <w:r w:rsidR="2D66AB66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“</w:t>
      </w:r>
      <w:r w:rsidR="2449DAE7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Faculty are also encouraged to make an effort to communicate with students at least bi-semesterly, either by student request, through posted grades, or through general class feedback, regarding participation scores that factor into </w:t>
      </w:r>
      <w:r w:rsidR="696B95F8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</w:t>
      </w:r>
      <w:r w:rsidR="2449DAE7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student’s overall grade in the class</w:t>
      </w:r>
      <w:r w:rsidR="2D66AB66" w:rsidRPr="07FADE11">
        <w:rPr>
          <w:rFonts w:ascii="Times New Roman" w:eastAsia="Times New Roman" w:hAnsi="Times New Roman" w:cs="Times New Roman"/>
          <w:sz w:val="24"/>
          <w:szCs w:val="24"/>
          <w:lang w:val="en-US"/>
        </w:rPr>
        <w:t>,”</w:t>
      </w:r>
    </w:p>
    <w:p w14:paraId="7050F335" w14:textId="77777777" w:rsidR="00BB2E4B" w:rsidRPr="005D5FB5" w:rsidRDefault="00000000">
      <w:pPr>
        <w:spacing w:before="240" w:after="120"/>
        <w:rPr>
          <w:rFonts w:ascii="Times New Roman" w:eastAsia="Times New Roman" w:hAnsi="Times New Roman" w:cs="Times New Roman"/>
          <w:sz w:val="24"/>
          <w:szCs w:val="24"/>
        </w:rPr>
      </w:pPr>
      <w:r w:rsidRPr="07FADE11">
        <w:rPr>
          <w:rFonts w:ascii="Times New Roman" w:eastAsia="Times New Roman" w:hAnsi="Times New Roman" w:cs="Times New Roman"/>
          <w:sz w:val="24"/>
          <w:szCs w:val="24"/>
        </w:rPr>
        <w:t>Respectfully Submitted,</w:t>
      </w:r>
    </w:p>
    <w:p w14:paraId="6C8F2592" w14:textId="1C4AC165" w:rsidR="00BB2E4B" w:rsidRPr="005D5FB5" w:rsidRDefault="00000000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7FADE11">
        <w:rPr>
          <w:rFonts w:ascii="Times New Roman" w:eastAsia="Times New Roman" w:hAnsi="Times New Roman" w:cs="Times New Roman"/>
          <w:sz w:val="24"/>
          <w:szCs w:val="24"/>
        </w:rPr>
        <w:t>Ellie Porter</w:t>
      </w:r>
      <w:r>
        <w:br/>
      </w:r>
      <w:r w:rsidR="005D5FB5" w:rsidRPr="07FADE11">
        <w:rPr>
          <w:rFonts w:ascii="Times New Roman" w:eastAsia="Times New Roman" w:hAnsi="Times New Roman" w:cs="Times New Roman"/>
          <w:sz w:val="24"/>
          <w:szCs w:val="24"/>
        </w:rPr>
        <w:t xml:space="preserve">Chief of Staff, </w:t>
      </w:r>
      <w:r w:rsidR="005D5FB5" w:rsidRPr="07FADE11">
        <w:rPr>
          <w:rFonts w:ascii="Times New Roman" w:eastAsia="Times New Roman" w:hAnsi="Times New Roman" w:cs="Times New Roman"/>
          <w:i/>
          <w:iCs/>
          <w:sz w:val="24"/>
          <w:szCs w:val="24"/>
        </w:rPr>
        <w:t>Student Assembly</w:t>
      </w:r>
      <w:r>
        <w:br/>
      </w:r>
      <w:r w:rsidRPr="07FADE11">
        <w:rPr>
          <w:rFonts w:ascii="Times New Roman" w:eastAsia="Times New Roman" w:hAnsi="Times New Roman" w:cs="Times New Roman"/>
          <w:sz w:val="24"/>
          <w:szCs w:val="24"/>
        </w:rPr>
        <w:t xml:space="preserve">Representative </w:t>
      </w:r>
      <w:r w:rsidR="001672BF" w:rsidRPr="07FADE11">
        <w:rPr>
          <w:rFonts w:ascii="Times New Roman" w:eastAsia="Times New Roman" w:hAnsi="Times New Roman" w:cs="Times New Roman"/>
          <w:sz w:val="24"/>
          <w:szCs w:val="24"/>
        </w:rPr>
        <w:t>At-</w:t>
      </w:r>
      <w:r w:rsidRPr="07FADE11">
        <w:rPr>
          <w:rFonts w:ascii="Times New Roman" w:eastAsia="Times New Roman" w:hAnsi="Times New Roman" w:cs="Times New Roman"/>
          <w:sz w:val="24"/>
          <w:szCs w:val="24"/>
        </w:rPr>
        <w:t xml:space="preserve">Large, </w:t>
      </w:r>
      <w:r w:rsidRPr="07FADE11">
        <w:rPr>
          <w:rFonts w:ascii="Times New Roman" w:eastAsia="Times New Roman" w:hAnsi="Times New Roman" w:cs="Times New Roman"/>
          <w:i/>
          <w:iCs/>
          <w:sz w:val="24"/>
          <w:szCs w:val="24"/>
        </w:rPr>
        <w:t>Student Assembly</w:t>
      </w:r>
    </w:p>
    <w:p w14:paraId="0816CB8B" w14:textId="760288B6" w:rsidR="005D5FB5" w:rsidRPr="005D5FB5" w:rsidRDefault="005D5FB5">
      <w:pPr>
        <w:spacing w:after="120"/>
      </w:pPr>
      <w:r w:rsidRPr="07FADE11">
        <w:rPr>
          <w:rFonts w:ascii="Times New Roman" w:eastAsia="Times New Roman" w:hAnsi="Times New Roman" w:cs="Times New Roman"/>
          <w:sz w:val="24"/>
          <w:szCs w:val="24"/>
        </w:rPr>
        <w:t>Alexande</w:t>
      </w:r>
      <w:r w:rsidR="7B1B290F" w:rsidRPr="07FADE11">
        <w:rPr>
          <w:rFonts w:ascii="Times New Roman" w:eastAsia="Times New Roman" w:hAnsi="Times New Roman" w:cs="Times New Roman"/>
          <w:sz w:val="24"/>
          <w:szCs w:val="24"/>
        </w:rPr>
        <w:t>r Walters</w:t>
      </w:r>
      <w:r>
        <w:br/>
      </w:r>
      <w:r w:rsidR="742E0E7A" w:rsidRPr="07FADE11">
        <w:rPr>
          <w:rFonts w:ascii="Times New Roman" w:eastAsia="Times New Roman" w:hAnsi="Times New Roman" w:cs="Times New Roman"/>
          <w:sz w:val="24"/>
          <w:szCs w:val="24"/>
        </w:rPr>
        <w:t xml:space="preserve">Vice President for Communications, </w:t>
      </w:r>
      <w:r w:rsidR="742E0E7A" w:rsidRPr="07FADE11">
        <w:rPr>
          <w:rFonts w:ascii="Times New Roman" w:eastAsia="Times New Roman" w:hAnsi="Times New Roman" w:cs="Times New Roman"/>
          <w:i/>
          <w:iCs/>
          <w:sz w:val="24"/>
          <w:szCs w:val="24"/>
        </w:rPr>
        <w:t>Student Assembly</w:t>
      </w:r>
      <w:r>
        <w:br/>
      </w:r>
      <w:r w:rsidR="043A716E" w:rsidRPr="07FADE11">
        <w:rPr>
          <w:rFonts w:ascii="Times New Roman" w:eastAsia="Times New Roman" w:hAnsi="Times New Roman" w:cs="Times New Roman"/>
          <w:sz w:val="24"/>
          <w:szCs w:val="24"/>
        </w:rPr>
        <w:t xml:space="preserve">Academic Policy Committee Chair, LGBTQIA+ Representative, </w:t>
      </w:r>
      <w:r w:rsidR="043A716E" w:rsidRPr="07FADE11">
        <w:rPr>
          <w:rFonts w:ascii="Times New Roman" w:eastAsia="Times New Roman" w:hAnsi="Times New Roman" w:cs="Times New Roman"/>
          <w:i/>
          <w:iCs/>
          <w:sz w:val="24"/>
          <w:szCs w:val="24"/>
        </w:rPr>
        <w:t>Student Assembly</w:t>
      </w:r>
    </w:p>
    <w:p w14:paraId="6A9F9EB9" w14:textId="38034567" w:rsidR="043A716E" w:rsidRDefault="043A716E" w:rsidP="07FADE11">
      <w:pPr>
        <w:spacing w:after="120"/>
      </w:pPr>
      <w:r w:rsidRPr="07FADE11">
        <w:rPr>
          <w:rFonts w:ascii="Times New Roman" w:eastAsia="Times New Roman" w:hAnsi="Times New Roman" w:cs="Times New Roman"/>
          <w:sz w:val="24"/>
          <w:szCs w:val="24"/>
        </w:rPr>
        <w:t>Eeshaan Chaudhuri</w:t>
      </w:r>
      <w:r>
        <w:br/>
      </w:r>
      <w:r w:rsidR="0C7E4E8F" w:rsidRPr="07FADE11">
        <w:rPr>
          <w:rFonts w:ascii="Times New Roman" w:eastAsia="Times New Roman" w:hAnsi="Times New Roman" w:cs="Times New Roman"/>
          <w:i/>
          <w:iCs/>
          <w:sz w:val="24"/>
          <w:szCs w:val="24"/>
        </w:rPr>
        <w:t>President of the Student Assembly</w:t>
      </w:r>
    </w:p>
    <w:p w14:paraId="5F4F3019" w14:textId="6ACB68AF" w:rsidR="0C7E4E8F" w:rsidRDefault="0C7E4E8F" w:rsidP="07FADE11">
      <w:pPr>
        <w:spacing w:after="120"/>
      </w:pPr>
      <w:r w:rsidRPr="07FADE11">
        <w:rPr>
          <w:rFonts w:ascii="Times New Roman" w:eastAsia="Times New Roman" w:hAnsi="Times New Roman" w:cs="Times New Roman"/>
          <w:sz w:val="24"/>
          <w:szCs w:val="24"/>
        </w:rPr>
        <w:t>Vasilios Likourezos</w:t>
      </w:r>
      <w:r>
        <w:br/>
      </w:r>
      <w:r w:rsidR="6808E716" w:rsidRPr="07FADE11">
        <w:rPr>
          <w:rFonts w:ascii="Times New Roman" w:eastAsia="Times New Roman" w:hAnsi="Times New Roman" w:cs="Times New Roman"/>
          <w:sz w:val="24"/>
          <w:szCs w:val="24"/>
        </w:rPr>
        <w:t xml:space="preserve">Academic Policy Committee Member, </w:t>
      </w:r>
      <w:r w:rsidR="6808E716" w:rsidRPr="07FADE11">
        <w:rPr>
          <w:rFonts w:ascii="Times New Roman" w:eastAsia="Times New Roman" w:hAnsi="Times New Roman" w:cs="Times New Roman"/>
          <w:i/>
          <w:iCs/>
          <w:sz w:val="24"/>
          <w:szCs w:val="24"/>
        </w:rPr>
        <w:t>Student Assembly</w:t>
      </w:r>
    </w:p>
    <w:p w14:paraId="2319C1DD" w14:textId="23BB37D5" w:rsidR="6808E716" w:rsidRDefault="6808E716" w:rsidP="07FADE11">
      <w:pPr>
        <w:spacing w:after="120"/>
      </w:pPr>
      <w:r w:rsidRPr="07FADE11">
        <w:rPr>
          <w:rFonts w:ascii="Times New Roman" w:eastAsia="Times New Roman" w:hAnsi="Times New Roman" w:cs="Times New Roman"/>
          <w:sz w:val="24"/>
          <w:szCs w:val="24"/>
        </w:rPr>
        <w:t>Ivan Ting</w:t>
      </w:r>
      <w:r>
        <w:br/>
      </w:r>
      <w:r w:rsidR="36B65701" w:rsidRPr="07FADE11">
        <w:rPr>
          <w:rFonts w:ascii="Times New Roman" w:eastAsia="Times New Roman" w:hAnsi="Times New Roman" w:cs="Times New Roman"/>
          <w:sz w:val="24"/>
          <w:szCs w:val="24"/>
        </w:rPr>
        <w:t xml:space="preserve">Academic Policy Committee Member, </w:t>
      </w:r>
      <w:r w:rsidR="36B65701" w:rsidRPr="07FADE11">
        <w:rPr>
          <w:rFonts w:ascii="Times New Roman" w:eastAsia="Times New Roman" w:hAnsi="Times New Roman" w:cs="Times New Roman"/>
          <w:i/>
          <w:iCs/>
          <w:sz w:val="24"/>
          <w:szCs w:val="24"/>
        </w:rPr>
        <w:t>Student Assembly</w:t>
      </w:r>
    </w:p>
    <w:p w14:paraId="4803DDC9" w14:textId="1E066B71" w:rsidR="36B65701" w:rsidRDefault="36B65701" w:rsidP="07FADE11">
      <w:pPr>
        <w:spacing w:after="120"/>
      </w:pPr>
      <w:r w:rsidRPr="07FADE11">
        <w:rPr>
          <w:rFonts w:ascii="Times New Roman" w:eastAsia="Times New Roman" w:hAnsi="Times New Roman" w:cs="Times New Roman"/>
          <w:sz w:val="24"/>
          <w:szCs w:val="24"/>
        </w:rPr>
        <w:t>George Kurakin</w:t>
      </w:r>
      <w:r>
        <w:br/>
      </w:r>
      <w:r w:rsidR="334CC528" w:rsidRPr="07FADE11">
        <w:rPr>
          <w:rFonts w:ascii="Times New Roman" w:eastAsia="Times New Roman" w:hAnsi="Times New Roman" w:cs="Times New Roman"/>
          <w:sz w:val="24"/>
          <w:szCs w:val="24"/>
        </w:rPr>
        <w:t xml:space="preserve">Academic Policy Committee Member, </w:t>
      </w:r>
      <w:r w:rsidR="334CC528" w:rsidRPr="07FADE11">
        <w:rPr>
          <w:rFonts w:ascii="Times New Roman" w:eastAsia="Times New Roman" w:hAnsi="Times New Roman" w:cs="Times New Roman"/>
          <w:i/>
          <w:iCs/>
          <w:sz w:val="24"/>
          <w:szCs w:val="24"/>
        </w:rPr>
        <w:t>Student Assembly</w:t>
      </w:r>
    </w:p>
    <w:p w14:paraId="0C922EFC" w14:textId="01AC398E" w:rsidR="334CC528" w:rsidRDefault="334CC528" w:rsidP="07FADE11">
      <w:pPr>
        <w:spacing w:after="120"/>
      </w:pPr>
      <w:r w:rsidRPr="07FADE11">
        <w:rPr>
          <w:rFonts w:ascii="Times New Roman" w:eastAsia="Times New Roman" w:hAnsi="Times New Roman" w:cs="Times New Roman"/>
          <w:sz w:val="24"/>
          <w:szCs w:val="24"/>
        </w:rPr>
        <w:t>Lydia Blum</w:t>
      </w:r>
      <w:r>
        <w:br/>
      </w:r>
      <w:r w:rsidR="3E3446BD" w:rsidRPr="07FADE11">
        <w:rPr>
          <w:rFonts w:ascii="Times New Roman" w:eastAsia="Times New Roman" w:hAnsi="Times New Roman" w:cs="Times New Roman"/>
          <w:sz w:val="24"/>
          <w:szCs w:val="24"/>
        </w:rPr>
        <w:t xml:space="preserve">Vice President for Policy, </w:t>
      </w:r>
      <w:r w:rsidR="3E3446BD" w:rsidRPr="07FADE11">
        <w:rPr>
          <w:rFonts w:ascii="Times New Roman" w:eastAsia="Times New Roman" w:hAnsi="Times New Roman" w:cs="Times New Roman"/>
          <w:i/>
          <w:iCs/>
          <w:sz w:val="24"/>
          <w:szCs w:val="24"/>
        </w:rPr>
        <w:t>Student Assembly</w:t>
      </w:r>
      <w:r>
        <w:br/>
      </w:r>
      <w:r w:rsidR="53460C38" w:rsidRPr="07FADE11">
        <w:rPr>
          <w:rFonts w:ascii="Times New Roman" w:eastAsia="Times New Roman" w:hAnsi="Times New Roman" w:cs="Times New Roman"/>
          <w:sz w:val="24"/>
          <w:szCs w:val="24"/>
        </w:rPr>
        <w:t xml:space="preserve">College of Agriculture &amp; Life Sciences Representative, </w:t>
      </w:r>
      <w:r w:rsidR="53460C38" w:rsidRPr="07FADE11">
        <w:rPr>
          <w:rFonts w:ascii="Times New Roman" w:eastAsia="Times New Roman" w:hAnsi="Times New Roman" w:cs="Times New Roman"/>
          <w:i/>
          <w:iCs/>
          <w:sz w:val="24"/>
          <w:szCs w:val="24"/>
        </w:rPr>
        <w:t>Student Assembly</w:t>
      </w:r>
    </w:p>
    <w:p w14:paraId="17027788" w14:textId="3AAE0066" w:rsidR="53460C38" w:rsidRDefault="53460C38" w:rsidP="07FADE11">
      <w:pPr>
        <w:spacing w:after="120"/>
      </w:pPr>
      <w:r w:rsidRPr="07FADE11">
        <w:rPr>
          <w:rFonts w:ascii="Times New Roman" w:eastAsia="Times New Roman" w:hAnsi="Times New Roman" w:cs="Times New Roman"/>
          <w:sz w:val="24"/>
          <w:szCs w:val="24"/>
        </w:rPr>
        <w:t>Matthew Luciani</w:t>
      </w:r>
      <w:r>
        <w:br/>
      </w:r>
      <w:r w:rsidR="0578AAA5" w:rsidRPr="07FADE11">
        <w:rPr>
          <w:rFonts w:ascii="Times New Roman" w:eastAsia="Times New Roman" w:hAnsi="Times New Roman" w:cs="Times New Roman"/>
          <w:sz w:val="24"/>
          <w:szCs w:val="24"/>
        </w:rPr>
        <w:t xml:space="preserve">Academic Policy Committee Member, </w:t>
      </w:r>
      <w:r w:rsidR="0578AAA5" w:rsidRPr="07FADE11">
        <w:rPr>
          <w:rFonts w:ascii="Times New Roman" w:eastAsia="Times New Roman" w:hAnsi="Times New Roman" w:cs="Times New Roman"/>
          <w:i/>
          <w:iCs/>
          <w:sz w:val="24"/>
          <w:szCs w:val="24"/>
        </w:rPr>
        <w:t>Student Assembly</w:t>
      </w:r>
    </w:p>
    <w:p w14:paraId="4B2A3895" w14:textId="09146D17" w:rsidR="0578AAA5" w:rsidRDefault="0578AAA5" w:rsidP="07FADE11">
      <w:pPr>
        <w:spacing w:after="1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7FADE11">
        <w:rPr>
          <w:rFonts w:ascii="Times New Roman" w:eastAsia="Times New Roman" w:hAnsi="Times New Roman" w:cs="Times New Roman"/>
          <w:sz w:val="24"/>
          <w:szCs w:val="24"/>
        </w:rPr>
        <w:t>Jai Anand</w:t>
      </w:r>
      <w:r>
        <w:br/>
      </w:r>
      <w:r w:rsidR="509D371F" w:rsidRPr="07FADE11">
        <w:rPr>
          <w:rFonts w:ascii="Times New Roman" w:eastAsia="Times New Roman" w:hAnsi="Times New Roman" w:cs="Times New Roman"/>
          <w:sz w:val="24"/>
          <w:szCs w:val="24"/>
        </w:rPr>
        <w:t xml:space="preserve">Representative At-Large, </w:t>
      </w:r>
      <w:r w:rsidR="509D371F" w:rsidRPr="07FADE11">
        <w:rPr>
          <w:rFonts w:ascii="Times New Roman" w:eastAsia="Times New Roman" w:hAnsi="Times New Roman" w:cs="Times New Roman"/>
          <w:i/>
          <w:iCs/>
          <w:sz w:val="24"/>
          <w:szCs w:val="24"/>
        </w:rPr>
        <w:t>Student Assembly</w:t>
      </w:r>
    </w:p>
    <w:sectPr w:rsidR="0578AAA5">
      <w:headerReference w:type="default" r:id="rId6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0FA989" w14:textId="77777777" w:rsidR="005F74DC" w:rsidRDefault="005F74DC">
      <w:pPr>
        <w:spacing w:line="240" w:lineRule="auto"/>
      </w:pPr>
      <w:r>
        <w:separator/>
      </w:r>
    </w:p>
  </w:endnote>
  <w:endnote w:type="continuationSeparator" w:id="0">
    <w:p w14:paraId="5BB5B79F" w14:textId="77777777" w:rsidR="005F74DC" w:rsidRDefault="005F74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BC42A4B-975D-7041-B58F-0BF5088174C9}"/>
    <w:embedItalic r:id="rId2" w:fontKey="{0CF0E6B5-7BD7-864C-BF10-23E868ECBCC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0820181-BE3B-3644-964C-EE1C8ADBDBFC}"/>
    <w:embedBold r:id="rId4" w:fontKey="{20BF8474-1013-9943-8432-24F3DF4AD527}"/>
    <w:embedItalic r:id="rId5" w:fontKey="{9566E21A-FD9F-324C-900A-93738E014BC6}"/>
    <w:embedBoldItalic r:id="rId6" w:fontKey="{0B89D6BD-FDF4-4C4E-862A-A0C4A10A2E4D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7" w:fontKey="{74CBEDE6-9678-4F40-B4E3-5E080C1959E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2170E4B4-6C39-CB43-95E8-6706B9DA47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59BF29F8-5B6A-7248-8542-D9B44F5A098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9EA140" w14:textId="77777777" w:rsidR="005F74DC" w:rsidRDefault="005F74DC">
      <w:pPr>
        <w:spacing w:line="240" w:lineRule="auto"/>
      </w:pPr>
      <w:r>
        <w:separator/>
      </w:r>
    </w:p>
  </w:footnote>
  <w:footnote w:type="continuationSeparator" w:id="0">
    <w:p w14:paraId="1ACD8756" w14:textId="77777777" w:rsidR="005F74DC" w:rsidRDefault="005F74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1D968D" w14:textId="77777777" w:rsidR="00BB2E4B" w:rsidRDefault="00000000">
    <w:pPr>
      <w:tabs>
        <w:tab w:val="center" w:pos="4680"/>
        <w:tab w:val="right" w:pos="9360"/>
      </w:tabs>
      <w:spacing w:line="240" w:lineRule="auto"/>
      <w:rPr>
        <w:rFonts w:ascii="Garamond" w:eastAsia="Garamond" w:hAnsi="Garamond" w:cs="Garamond"/>
        <w:sz w:val="24"/>
        <w:szCs w:val="24"/>
      </w:rPr>
    </w:pPr>
    <w:r>
      <w:rPr>
        <w:rFonts w:ascii="Garamond" w:eastAsia="Garamond" w:hAnsi="Garamond" w:cs="Garamond"/>
        <w:noProof/>
        <w:sz w:val="24"/>
        <w:szCs w:val="24"/>
      </w:rPr>
      <w:drawing>
        <wp:inline distT="0" distB="0" distL="0" distR="0" wp14:anchorId="050FE327" wp14:editId="4D8A1201">
          <wp:extent cx="781814" cy="781814"/>
          <wp:effectExtent l="0" t="0" r="0" b="0"/>
          <wp:docPr id="1" name="image1.png" descr="A black logo with a shield and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ack logo with a shield and 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1814" cy="7818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Garamond" w:eastAsia="Garamond" w:hAnsi="Garamond" w:cs="Garamond"/>
        <w:sz w:val="24"/>
        <w:szCs w:val="24"/>
      </w:rPr>
      <w:tab/>
    </w:r>
    <w:r>
      <w:rPr>
        <w:rFonts w:ascii="Garamond" w:eastAsia="Garamond" w:hAnsi="Garamond" w:cs="Garamond"/>
        <w:sz w:val="24"/>
        <w:szCs w:val="24"/>
      </w:rPr>
      <w:tab/>
    </w:r>
    <w:r>
      <w:rPr>
        <w:rFonts w:ascii="Garamond" w:eastAsia="Garamond" w:hAnsi="Garamond" w:cs="Garamond"/>
        <w:noProof/>
        <w:sz w:val="24"/>
        <w:szCs w:val="24"/>
      </w:rPr>
      <w:drawing>
        <wp:inline distT="0" distB="0" distL="0" distR="0" wp14:anchorId="44E1969A" wp14:editId="1D5B7933">
          <wp:extent cx="2606045" cy="487681"/>
          <wp:effectExtent l="0" t="0" r="0" b="0"/>
          <wp:docPr id="2" name="image2.png" descr="A red rectangular object with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red rectangular object with black background&#10;&#10;Description automatically generate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6045" cy="4876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E2574CB" w14:textId="77777777" w:rsidR="00BB2E4B" w:rsidRDefault="00BB2E4B">
    <w:pPr>
      <w:tabs>
        <w:tab w:val="center" w:pos="4680"/>
        <w:tab w:val="right" w:pos="9360"/>
      </w:tabs>
      <w:spacing w:line="240" w:lineRule="auto"/>
      <w:rPr>
        <w:rFonts w:ascii="Garamond" w:eastAsia="Garamond" w:hAnsi="Garamond" w:cs="Garamond"/>
        <w:sz w:val="24"/>
        <w:szCs w:val="24"/>
      </w:rPr>
    </w:pPr>
  </w:p>
  <w:p w14:paraId="1DFE53DC" w14:textId="77777777" w:rsidR="00BB2E4B" w:rsidRDefault="00BB2E4B">
    <w:pPr>
      <w:rPr>
        <w:rFonts w:ascii="Garamond" w:eastAsia="Garamond" w:hAnsi="Garamond" w:cs="Garamond"/>
      </w:rPr>
    </w:pPr>
  </w:p>
  <w:p w14:paraId="40E3D6AB" w14:textId="77777777" w:rsidR="00BB2E4B" w:rsidRDefault="00BB2E4B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E4B"/>
    <w:rsid w:val="000B02C6"/>
    <w:rsid w:val="000E7FF5"/>
    <w:rsid w:val="0013CBAF"/>
    <w:rsid w:val="001672BF"/>
    <w:rsid w:val="001A5E6F"/>
    <w:rsid w:val="00502DB5"/>
    <w:rsid w:val="00534416"/>
    <w:rsid w:val="005519C7"/>
    <w:rsid w:val="005D5FB5"/>
    <w:rsid w:val="005F74DC"/>
    <w:rsid w:val="00BB2E4B"/>
    <w:rsid w:val="00C57C0E"/>
    <w:rsid w:val="00F872BE"/>
    <w:rsid w:val="00FC764B"/>
    <w:rsid w:val="043A716E"/>
    <w:rsid w:val="051CA53A"/>
    <w:rsid w:val="0578AAA5"/>
    <w:rsid w:val="0776953F"/>
    <w:rsid w:val="07FADE11"/>
    <w:rsid w:val="08A1EC52"/>
    <w:rsid w:val="0A086988"/>
    <w:rsid w:val="0C29846A"/>
    <w:rsid w:val="0C7E4E8F"/>
    <w:rsid w:val="13E8792F"/>
    <w:rsid w:val="14643D70"/>
    <w:rsid w:val="1CD4EFB5"/>
    <w:rsid w:val="1DC73FD5"/>
    <w:rsid w:val="1DEAFD98"/>
    <w:rsid w:val="2449DAE7"/>
    <w:rsid w:val="24CCB0A2"/>
    <w:rsid w:val="2785DE13"/>
    <w:rsid w:val="28427FF5"/>
    <w:rsid w:val="290082DE"/>
    <w:rsid w:val="29098051"/>
    <w:rsid w:val="2BBB9D34"/>
    <w:rsid w:val="2BBEAD3A"/>
    <w:rsid w:val="2BFB31C5"/>
    <w:rsid w:val="2CA45521"/>
    <w:rsid w:val="2D66AB66"/>
    <w:rsid w:val="2DE07F36"/>
    <w:rsid w:val="2EBC5393"/>
    <w:rsid w:val="3245C928"/>
    <w:rsid w:val="334BF32C"/>
    <w:rsid w:val="334CC528"/>
    <w:rsid w:val="338A98CB"/>
    <w:rsid w:val="353FF650"/>
    <w:rsid w:val="36B65701"/>
    <w:rsid w:val="36E41D08"/>
    <w:rsid w:val="38C906F3"/>
    <w:rsid w:val="3DF27B70"/>
    <w:rsid w:val="3E17BF18"/>
    <w:rsid w:val="3E3446BD"/>
    <w:rsid w:val="41B93160"/>
    <w:rsid w:val="4378A0E9"/>
    <w:rsid w:val="4719BEC4"/>
    <w:rsid w:val="476CF53F"/>
    <w:rsid w:val="4771AA8C"/>
    <w:rsid w:val="48D39645"/>
    <w:rsid w:val="4C75E95D"/>
    <w:rsid w:val="4C8F61C4"/>
    <w:rsid w:val="4EBCC110"/>
    <w:rsid w:val="4EEB3E72"/>
    <w:rsid w:val="503A79B1"/>
    <w:rsid w:val="509D371F"/>
    <w:rsid w:val="53460C38"/>
    <w:rsid w:val="5533FF1A"/>
    <w:rsid w:val="55F1404B"/>
    <w:rsid w:val="562B056C"/>
    <w:rsid w:val="568641B0"/>
    <w:rsid w:val="56F95726"/>
    <w:rsid w:val="583347D1"/>
    <w:rsid w:val="59B93B98"/>
    <w:rsid w:val="5A0A5D2B"/>
    <w:rsid w:val="5A4C36D2"/>
    <w:rsid w:val="5B4E1080"/>
    <w:rsid w:val="5BC6D28F"/>
    <w:rsid w:val="5CA490BC"/>
    <w:rsid w:val="5D946277"/>
    <w:rsid w:val="5DC40E78"/>
    <w:rsid w:val="60B3174A"/>
    <w:rsid w:val="60C8A114"/>
    <w:rsid w:val="62F3E115"/>
    <w:rsid w:val="63FECD64"/>
    <w:rsid w:val="6611B957"/>
    <w:rsid w:val="6808E716"/>
    <w:rsid w:val="696B95F8"/>
    <w:rsid w:val="6AD0034F"/>
    <w:rsid w:val="6CE8BCAF"/>
    <w:rsid w:val="6EBE7340"/>
    <w:rsid w:val="70F14290"/>
    <w:rsid w:val="72EF19ED"/>
    <w:rsid w:val="7334892D"/>
    <w:rsid w:val="73D4DBEF"/>
    <w:rsid w:val="742E0E7A"/>
    <w:rsid w:val="75EDCA61"/>
    <w:rsid w:val="75F6D6C8"/>
    <w:rsid w:val="791A6386"/>
    <w:rsid w:val="7B1B290F"/>
    <w:rsid w:val="7BE5D2AB"/>
    <w:rsid w:val="7D0710C2"/>
    <w:rsid w:val="7ED2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629D1E"/>
  <w15:docId w15:val="{9749BCED-3B42-9E44-A0CB-36F59F003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LineNumber">
    <w:name w:val="line number"/>
    <w:basedOn w:val="DefaultParagraphFont"/>
    <w:uiPriority w:val="99"/>
    <w:semiHidden/>
    <w:unhideWhenUsed/>
    <w:rsid w:val="00167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Erik Geoffrey Kalweit</cp:lastModifiedBy>
  <cp:revision>2</cp:revision>
  <dcterms:created xsi:type="dcterms:W3CDTF">2026-10-14T20:01:00Z</dcterms:created>
  <dcterms:modified xsi:type="dcterms:W3CDTF">2026-10-14T20:01:00Z</dcterms:modified>
</cp:coreProperties>
</file>