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03692" w14:textId="53A54EED" w:rsidR="002C301F" w:rsidRDefault="00AE14B4" w:rsidP="009A765C">
      <w:pPr>
        <w:jc w:val="center"/>
      </w:pPr>
      <w:r>
        <w:rPr>
          <w:noProof/>
        </w:rPr>
        <w:drawing>
          <wp:inline distT="0" distB="0" distL="0" distR="0" wp14:anchorId="5839D327" wp14:editId="1969D6F2">
            <wp:extent cx="704850" cy="704850"/>
            <wp:effectExtent l="0" t="0" r="0" b="0"/>
            <wp:docPr id="1364291141" name="Picture 1" descr="A red logo with a shield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291141" name="Picture 1" descr="A red logo with a shield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002" cy="705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64D1">
        <w:rPr>
          <w:noProof/>
        </w:rPr>
        <w:t xml:space="preserve">   </w:t>
      </w:r>
      <w:r>
        <w:rPr>
          <w:noProof/>
        </w:rPr>
        <w:drawing>
          <wp:inline distT="0" distB="0" distL="0" distR="0" wp14:anchorId="36165749" wp14:editId="6542CDD0">
            <wp:extent cx="2790472" cy="470892"/>
            <wp:effectExtent l="0" t="0" r="0" b="5715"/>
            <wp:docPr id="1864025018" name="Picture 1" descr="A red rectangular object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025018" name="Picture 1" descr="A red rectangular object with black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583" cy="472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301F">
        <w:fldChar w:fldCharType="begin"/>
      </w:r>
      <w:r>
        <w:instrText xml:space="preserve"> INCLUDEPICTURE "C:\\Users\\egk39\\Library\\Group Containers\\UBF8T346G9.ms\\WebArchiveCopyPasteTempFiles\\com.microsoft.Word\\9777bbf3-d8f9-1f59-8602-24bb997f6ed7.jpg" \* MERGEFORMAT </w:instrText>
      </w:r>
      <w:r w:rsidR="002C301F">
        <w:fldChar w:fldCharType="separate"/>
      </w:r>
      <w:r w:rsidR="002C301F">
        <w:fldChar w:fldCharType="end"/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C301F" w14:paraId="2332BFA4" w14:textId="77777777" w:rsidTr="002C301F">
        <w:tc>
          <w:tcPr>
            <w:tcW w:w="0" w:type="auto"/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p w14:paraId="300DC2E9" w14:textId="77777777" w:rsidR="00B75DD9" w:rsidRDefault="00B75DD9"/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2C301F" w14:paraId="463B3781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14:paraId="0E05F70F" w14:textId="77777777" w:rsidR="002C301F" w:rsidRPr="008A0EEB" w:rsidRDefault="002C301F">
                  <w:pPr>
                    <w:pStyle w:val="Heading2"/>
                    <w:spacing w:before="0" w:after="0" w:line="413" w:lineRule="atLeast"/>
                    <w:jc w:val="center"/>
                    <w:rPr>
                      <w:rFonts w:asciiTheme="minorHAnsi" w:hAnsiTheme="minorHAnsi"/>
                      <w:color w:val="202020"/>
                      <w:sz w:val="33"/>
                      <w:szCs w:val="33"/>
                    </w:rPr>
                  </w:pPr>
                  <w:r w:rsidRPr="008A0EEB">
                    <w:rPr>
                      <w:rFonts w:asciiTheme="minorHAnsi" w:hAnsiTheme="minorHAnsi"/>
                      <w:color w:val="202020"/>
                      <w:sz w:val="33"/>
                      <w:szCs w:val="33"/>
                    </w:rPr>
                    <w:t>University Assembly Meeting Agenda</w:t>
                  </w:r>
                </w:p>
                <w:p w14:paraId="78A8C2F4" w14:textId="0D501BD1" w:rsidR="00D263BA" w:rsidRPr="00B75DD9" w:rsidRDefault="00D263BA" w:rsidP="008A0EEB">
                  <w:pPr>
                    <w:jc w:val="center"/>
                    <w:rPr>
                      <w:sz w:val="32"/>
                      <w:szCs w:val="32"/>
                    </w:rPr>
                  </w:pPr>
                  <w:r w:rsidRPr="00B75DD9">
                    <w:rPr>
                      <w:sz w:val="32"/>
                      <w:szCs w:val="32"/>
                    </w:rPr>
                    <w:t>Listening Session on the Student Code of Conduct and Procedures</w:t>
                  </w:r>
                </w:p>
                <w:p w14:paraId="15E3C2E8" w14:textId="23B102CC" w:rsidR="002C301F" w:rsidRPr="008A0EEB" w:rsidRDefault="00ED4E33">
                  <w:pPr>
                    <w:pStyle w:val="Heading2"/>
                    <w:spacing w:before="0" w:after="0" w:line="413" w:lineRule="atLeast"/>
                    <w:jc w:val="center"/>
                    <w:rPr>
                      <w:rFonts w:asciiTheme="minorHAnsi" w:hAnsiTheme="minorHAnsi"/>
                      <w:color w:val="202020"/>
                      <w:sz w:val="33"/>
                      <w:szCs w:val="33"/>
                    </w:rPr>
                  </w:pPr>
                  <w:r w:rsidRPr="008A0EEB">
                    <w:rPr>
                      <w:rFonts w:asciiTheme="minorHAnsi" w:hAnsiTheme="minorHAnsi"/>
                      <w:color w:val="202020"/>
                      <w:sz w:val="33"/>
                      <w:szCs w:val="33"/>
                    </w:rPr>
                    <w:t>February 3</w:t>
                  </w:r>
                  <w:r w:rsidR="00D263BA" w:rsidRPr="008A0EEB">
                    <w:rPr>
                      <w:rFonts w:asciiTheme="minorHAnsi" w:hAnsiTheme="minorHAnsi"/>
                      <w:color w:val="202020"/>
                      <w:sz w:val="33"/>
                      <w:szCs w:val="33"/>
                      <w:vertAlign w:val="superscript"/>
                    </w:rPr>
                    <w:t>rd</w:t>
                  </w:r>
                  <w:r w:rsidR="00D263BA" w:rsidRPr="008A0EEB">
                    <w:rPr>
                      <w:rFonts w:asciiTheme="minorHAnsi" w:hAnsiTheme="minorHAnsi"/>
                      <w:color w:val="202020"/>
                      <w:sz w:val="33"/>
                      <w:szCs w:val="33"/>
                    </w:rPr>
                    <w:t xml:space="preserve">, </w:t>
                  </w:r>
                  <w:proofErr w:type="gramStart"/>
                  <w:r w:rsidR="00D263BA" w:rsidRPr="008A0EEB">
                    <w:rPr>
                      <w:rFonts w:asciiTheme="minorHAnsi" w:hAnsiTheme="minorHAnsi"/>
                      <w:color w:val="202020"/>
                      <w:sz w:val="33"/>
                      <w:szCs w:val="33"/>
                    </w:rPr>
                    <w:t>2026</w:t>
                  </w:r>
                  <w:proofErr w:type="gramEnd"/>
                  <w:r w:rsidR="00D263BA" w:rsidRPr="008A0EEB">
                    <w:rPr>
                      <w:rFonts w:asciiTheme="minorHAnsi" w:hAnsiTheme="minorHAnsi"/>
                      <w:color w:val="202020"/>
                      <w:sz w:val="33"/>
                      <w:szCs w:val="33"/>
                    </w:rPr>
                    <w:t xml:space="preserve"> 4:45-6:15</w:t>
                  </w:r>
                </w:p>
                <w:p w14:paraId="1ED6E658" w14:textId="33D0013C" w:rsidR="002C301F" w:rsidRPr="008A0EEB" w:rsidRDefault="002C301F">
                  <w:pPr>
                    <w:pStyle w:val="Heading3"/>
                    <w:spacing w:before="0" w:after="0" w:line="375" w:lineRule="atLeast"/>
                    <w:jc w:val="center"/>
                    <w:rPr>
                      <w:color w:val="202020"/>
                      <w:sz w:val="30"/>
                      <w:szCs w:val="30"/>
                    </w:rPr>
                  </w:pPr>
                  <w:hyperlink r:id="rId7" w:tgtFrame="_blank" w:tooltip="https://nam12.safelinks.protection.outlook.com/?url=https%3A%2F%2Fcornell.us20.list-manage.com%2Ftrack%2Fclick%3Fu%3Da44378d8a8e22fad5cc197dae%26id%3D954a528314%26e%3D1bd84ea770&amp;data=05%7C02%7Cegk39%40cornell.edu%7Cbd65c4a85aa04f80009908dc6ebf2d0d%7C5d7e43661b" w:history="1">
                    <w:r w:rsidRPr="008A0EEB">
                      <w:rPr>
                        <w:rStyle w:val="Hyperlink"/>
                        <w:b/>
                        <w:bCs/>
                        <w:color w:val="007C89"/>
                        <w:sz w:val="30"/>
                        <w:szCs w:val="30"/>
                      </w:rPr>
                      <w:t>Zoom</w:t>
                    </w:r>
                  </w:hyperlink>
                </w:p>
                <w:p w14:paraId="354F8201" w14:textId="77777777" w:rsidR="002C301F" w:rsidRDefault="002C301F">
                  <w:pPr>
                    <w:pStyle w:val="Heading3"/>
                    <w:spacing w:before="0" w:after="0" w:line="375" w:lineRule="atLeast"/>
                    <w:jc w:val="center"/>
                    <w:rPr>
                      <w:rFonts w:ascii="Helvetica" w:hAnsi="Helvetica"/>
                      <w:color w:val="202020"/>
                      <w:sz w:val="30"/>
                      <w:szCs w:val="30"/>
                    </w:rPr>
                  </w:pPr>
                  <w:r>
                    <w:rPr>
                      <w:rFonts w:ascii="Helvetica" w:hAnsi="Helvetica"/>
                      <w:color w:val="202020"/>
                      <w:sz w:val="30"/>
                      <w:szCs w:val="30"/>
                    </w:rPr>
                    <w:t> </w:t>
                  </w:r>
                </w:p>
              </w:tc>
            </w:tr>
            <w:tr w:rsidR="00D263BA" w14:paraId="3D4ED29F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</w:tcPr>
                <w:p w14:paraId="12901A54" w14:textId="77777777" w:rsidR="00D263BA" w:rsidRDefault="00D263BA">
                  <w:pPr>
                    <w:pStyle w:val="Heading2"/>
                    <w:spacing w:before="0" w:after="0" w:line="413" w:lineRule="atLeast"/>
                    <w:jc w:val="center"/>
                    <w:rPr>
                      <w:rFonts w:ascii="Helvetica" w:hAnsi="Helvetica"/>
                      <w:color w:val="202020"/>
                      <w:sz w:val="33"/>
                      <w:szCs w:val="33"/>
                    </w:rPr>
                  </w:pPr>
                </w:p>
              </w:tc>
            </w:tr>
          </w:tbl>
          <w:p w14:paraId="68CD3337" w14:textId="77777777" w:rsidR="002C301F" w:rsidRDefault="002C301F">
            <w:pPr>
              <w:rPr>
                <w:rFonts w:ascii="Aptos" w:hAnsi="Aptos"/>
                <w:color w:val="212121"/>
              </w:rPr>
            </w:pPr>
          </w:p>
        </w:tc>
      </w:tr>
    </w:tbl>
    <w:p w14:paraId="6CEEB750" w14:textId="77777777" w:rsidR="002C301F" w:rsidRDefault="002C301F" w:rsidP="002C301F">
      <w:pPr>
        <w:rPr>
          <w:vanish/>
        </w:rPr>
      </w:pPr>
    </w:p>
    <w:p w14:paraId="5D09C55C" w14:textId="35550DEC" w:rsidR="008A0EEB" w:rsidRDefault="008A0EEB" w:rsidP="008A0EEB">
      <w:r>
        <w:t>I.  Call to Order</w:t>
      </w:r>
      <w:r>
        <w:br/>
        <w:t>II. Presentations</w:t>
      </w:r>
      <w:r>
        <w:br/>
        <w:t>          a. Codes and Procedures Review Committee Listening Session</w:t>
      </w:r>
      <w:r>
        <w:br/>
        <w:t>                     </w:t>
      </w:r>
      <w:proofErr w:type="spellStart"/>
      <w:r>
        <w:t>i</w:t>
      </w:r>
      <w:proofErr w:type="spellEnd"/>
      <w:r>
        <w:t>. Welcome and Introduction - Brief overview of the purpose and</w:t>
      </w:r>
      <w:r>
        <w:br/>
        <w:t>                         goals of the listening session</w:t>
      </w:r>
      <w:r>
        <w:br/>
        <w:t>                    ii. Informational Video (11 Minutes) - A concise presentation</w:t>
      </w:r>
      <w:r>
        <w:br/>
        <w:t>                         explaining the current Code, procedures, and the review </w:t>
      </w:r>
      <w:r>
        <w:br/>
        <w:t>                         process.</w:t>
      </w:r>
      <w:r>
        <w:br/>
        <w:t xml:space="preserve">                   iii. Open Floor Comment Period </w:t>
      </w:r>
      <w:proofErr w:type="gramStart"/>
      <w:r>
        <w:t>-  Constituents</w:t>
      </w:r>
      <w:proofErr w:type="gramEnd"/>
      <w:r>
        <w:t xml:space="preserve"> will be invited to </w:t>
      </w:r>
      <w:r>
        <w:br/>
        <w:t>                          share feedback and suggestions regarding the Code and </w:t>
      </w:r>
      <w:r>
        <w:br/>
        <w:t>                          procedures.</w:t>
      </w:r>
      <w:r>
        <w:br/>
        <w:t>III. Adjournment</w:t>
      </w:r>
      <w:r>
        <w:br/>
      </w:r>
      <w:r>
        <w:br/>
      </w:r>
      <w:r>
        <w:br/>
      </w:r>
      <w:r>
        <w:br/>
      </w:r>
      <w:r>
        <w:br/>
        <w:t xml:space="preserve">If you need </w:t>
      </w:r>
      <w:r>
        <w:t>accommodations</w:t>
      </w:r>
      <w:r>
        <w:t xml:space="preserve"> to participate in the meeting, contact the office of the Assemblies at</w:t>
      </w:r>
      <w:r>
        <w:rPr>
          <w:rStyle w:val="apple-converted-space"/>
        </w:rPr>
        <w:t> </w:t>
      </w:r>
      <w:hyperlink r:id="rId8" w:history="1">
        <w:r>
          <w:rPr>
            <w:rStyle w:val="Hyperlink"/>
            <w:rFonts w:ascii="Source Sans Pro" w:hAnsi="Source Sans Pro"/>
            <w:color w:val="3787B0"/>
          </w:rPr>
          <w:t>assembly@cornell.edu</w:t>
        </w:r>
      </w:hyperlink>
      <w:r>
        <w:rPr>
          <w:rStyle w:val="apple-converted-space"/>
        </w:rPr>
        <w:t> </w:t>
      </w:r>
      <w:r>
        <w:t>or Student Disability Services at (607) 254-4545 prior to the meeting.</w:t>
      </w:r>
    </w:p>
    <w:p w14:paraId="0744BB77" w14:textId="77777777" w:rsidR="002C301F" w:rsidRDefault="002C301F"/>
    <w:sectPr w:rsidR="002C3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F4D19"/>
    <w:multiLevelType w:val="multilevel"/>
    <w:tmpl w:val="F6AA8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342567"/>
    <w:multiLevelType w:val="multilevel"/>
    <w:tmpl w:val="7C2AF0B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B9374A"/>
    <w:multiLevelType w:val="multilevel"/>
    <w:tmpl w:val="BD46C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9174688">
    <w:abstractNumId w:val="1"/>
  </w:num>
  <w:num w:numId="2" w16cid:durableId="1234196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758133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01F"/>
    <w:rsid w:val="000A3816"/>
    <w:rsid w:val="00187A88"/>
    <w:rsid w:val="002232CF"/>
    <w:rsid w:val="002715F2"/>
    <w:rsid w:val="002C301F"/>
    <w:rsid w:val="003D6F42"/>
    <w:rsid w:val="00421816"/>
    <w:rsid w:val="00421B05"/>
    <w:rsid w:val="004630DC"/>
    <w:rsid w:val="005D0037"/>
    <w:rsid w:val="005D42CF"/>
    <w:rsid w:val="006B5231"/>
    <w:rsid w:val="006C7EBA"/>
    <w:rsid w:val="00791221"/>
    <w:rsid w:val="00796392"/>
    <w:rsid w:val="007A3BFD"/>
    <w:rsid w:val="008A0EEB"/>
    <w:rsid w:val="009018C0"/>
    <w:rsid w:val="00982543"/>
    <w:rsid w:val="009A1086"/>
    <w:rsid w:val="009A765C"/>
    <w:rsid w:val="00AE14B4"/>
    <w:rsid w:val="00B75DD9"/>
    <w:rsid w:val="00B97900"/>
    <w:rsid w:val="00BE575A"/>
    <w:rsid w:val="00C464D1"/>
    <w:rsid w:val="00CA2965"/>
    <w:rsid w:val="00CC043F"/>
    <w:rsid w:val="00CD273A"/>
    <w:rsid w:val="00D263BA"/>
    <w:rsid w:val="00D9338D"/>
    <w:rsid w:val="00D95FCE"/>
    <w:rsid w:val="00DE3076"/>
    <w:rsid w:val="00E158E2"/>
    <w:rsid w:val="00EC1980"/>
    <w:rsid w:val="00ED4E33"/>
    <w:rsid w:val="00F04A96"/>
    <w:rsid w:val="00F51638"/>
    <w:rsid w:val="00F60437"/>
    <w:rsid w:val="00FB3558"/>
    <w:rsid w:val="00FC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66633"/>
  <w15:chartTrackingRefBased/>
  <w15:docId w15:val="{A6910501-A7A9-9F41-9FB7-D8440B5E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30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0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0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0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0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0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C30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C30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0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0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0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0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0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0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0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0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0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0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0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0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0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0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30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01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2C3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mbly@cornell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rnell.zoom.us/j/95429198161?pwd=8UWd7PQKb7Zzd4UkB13ZbYjXRzOvIq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1344</Characters>
  <Application>Microsoft Office Word</Application>
  <DocSecurity>0</DocSecurity>
  <Lines>70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Geoffrey Kalweit</dc:creator>
  <cp:keywords/>
  <dc:description/>
  <cp:lastModifiedBy>Erik Geoffrey Kalweit</cp:lastModifiedBy>
  <cp:revision>2</cp:revision>
  <dcterms:created xsi:type="dcterms:W3CDTF">2026-02-03T18:21:00Z</dcterms:created>
  <dcterms:modified xsi:type="dcterms:W3CDTF">2026-02-03T18:21:00Z</dcterms:modified>
</cp:coreProperties>
</file>