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3E6BFC76" w:rsidR="00774F3A" w:rsidRPr="002F6F8D" w:rsidRDefault="006B4735" w:rsidP="00774F3A">
      <w:pPr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>MINUTES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592EA246" w:rsidR="00774F3A" w:rsidRPr="002F6F8D" w:rsidRDefault="00936CF0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November 18</w:t>
      </w:r>
      <w:r w:rsidR="00720F78" w:rsidRPr="002F6F8D">
        <w:rPr>
          <w:rFonts w:ascii="Georgia" w:hAnsi="Georgia"/>
          <w:sz w:val="22"/>
        </w:rPr>
        <w:t>, 2015</w:t>
      </w:r>
    </w:p>
    <w:p w14:paraId="25FAD020" w14:textId="03C97428" w:rsidR="00774F3A" w:rsidRPr="002F6F8D" w:rsidRDefault="005408FF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4:15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5:15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03BC0FC8" w14:textId="77777777" w:rsidR="0091242F" w:rsidRDefault="00720F78" w:rsidP="00386B84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26B21ED4" w14:textId="77777777" w:rsidR="005408FF" w:rsidRPr="005408FF" w:rsidRDefault="007B39D0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7" w:history="1">
        <w:r w:rsidR="005408FF" w:rsidRPr="00BA0E81">
          <w:rPr>
            <w:rStyle w:val="Hyperlink"/>
            <w:rFonts w:ascii="Georgia" w:hAnsi="Georgia"/>
            <w:sz w:val="22"/>
          </w:rPr>
          <w:t>Disability Strategic Plan</w:t>
        </w:r>
      </w:hyperlink>
    </w:p>
    <w:p w14:paraId="658CE97E" w14:textId="1A557BCA" w:rsidR="005408FF" w:rsidRPr="005408FF" w:rsidRDefault="007B39D0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8" w:history="1">
        <w:r w:rsidR="005408FF" w:rsidRPr="00BA0E81">
          <w:rPr>
            <w:rStyle w:val="Hyperlink"/>
            <w:rFonts w:ascii="Georgia" w:hAnsi="Georgia"/>
            <w:sz w:val="22"/>
          </w:rPr>
          <w:t>DOJ files complaint against Miami University for web accessibility</w:t>
        </w:r>
      </w:hyperlink>
    </w:p>
    <w:p w14:paraId="6BB42717" w14:textId="794C7EC2" w:rsidR="005408FF" w:rsidRPr="007316F5" w:rsidRDefault="007B39D0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9" w:history="1">
        <w:r w:rsidR="005408FF" w:rsidRPr="00BA0E81">
          <w:rPr>
            <w:rStyle w:val="Hyperlink"/>
            <w:rFonts w:ascii="Georgia" w:hAnsi="Georgia"/>
            <w:sz w:val="22"/>
          </w:rPr>
          <w:t>DOJ consent decree with H&amp;R Block for web accessibility violations</w:t>
        </w:r>
      </w:hyperlink>
    </w:p>
    <w:p w14:paraId="6A7BFCC2" w14:textId="1D959168" w:rsidR="007316F5" w:rsidRPr="002F6F8D" w:rsidRDefault="007316F5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Style w:val="Hyperlink"/>
          <w:rFonts w:ascii="Georgia" w:hAnsi="Georgia"/>
          <w:color w:val="auto"/>
          <w:sz w:val="22"/>
          <w:u w:val="none"/>
        </w:rPr>
        <w:t>Awaiting an update from the ADA Coordinator team, who has a meeting on the progress of the strategic plan 11/18</w:t>
      </w:r>
    </w:p>
    <w:p w14:paraId="5316BF3F" w14:textId="77777777" w:rsidR="00720F78" w:rsidRPr="002F6F8D" w:rsidRDefault="00720F78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Comprehensive LGBTQ+ Initiatives</w:t>
      </w:r>
    </w:p>
    <w:p w14:paraId="43EA748B" w14:textId="77777777" w:rsidR="007316F5" w:rsidRDefault="00C46211" w:rsidP="007316F5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Updates</w:t>
      </w:r>
    </w:p>
    <w:p w14:paraId="076731A3" w14:textId="61116352" w:rsidR="007316F5" w:rsidRPr="007316F5" w:rsidRDefault="007316F5" w:rsidP="007316F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proofErr w:type="spellStart"/>
      <w:r>
        <w:t>Xander</w:t>
      </w:r>
      <w:proofErr w:type="spellEnd"/>
      <w:r>
        <w:t xml:space="preserve"> met </w:t>
      </w:r>
      <w:r>
        <w:t xml:space="preserve">with President Garrett, VP Lombardi, and several other </w:t>
      </w:r>
      <w:r>
        <w:t>grad/prof</w:t>
      </w:r>
      <w:r>
        <w:t xml:space="preserve"> student leaders last week. </w:t>
      </w:r>
      <w:r>
        <w:t>He</w:t>
      </w:r>
      <w:r>
        <w:t xml:space="preserve"> brought up the upcoming GPSA resolution on allowing gender identity markers to be changed as a self-service option in student campus records. President Garrett was very receptive to the idea and said these changes will be implemented soon. </w:t>
      </w:r>
    </w:p>
    <w:p w14:paraId="0DF804F2" w14:textId="1CE7EF0B" w:rsidR="007316F5" w:rsidRPr="00C46211" w:rsidRDefault="007316F5" w:rsidP="007316F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t>President Garrett also said that the administration recognizes that the LGBT Resource Center may be overstretched, and will be conducting a needs assessment and potentially increasing its resource allocations.</w:t>
      </w:r>
    </w:p>
    <w:p w14:paraId="32E597BC" w14:textId="6D2C7F0D" w:rsidR="00C46211" w:rsidRPr="007316F5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Updates</w:t>
      </w:r>
    </w:p>
    <w:p w14:paraId="731C3AB2" w14:textId="1D04ACD0" w:rsidR="007316F5" w:rsidRPr="00C46211" w:rsidRDefault="007316F5" w:rsidP="007316F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Both resolutions on admissions information and ID cards have been passed and conveyed to the president. SA is awaiting her formal response.</w:t>
      </w:r>
    </w:p>
    <w:p w14:paraId="4CDFAA6D" w14:textId="3BA007F1" w:rsidR="00373F6C" w:rsidRPr="007316F5" w:rsidRDefault="005408FF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Updates</w:t>
      </w:r>
    </w:p>
    <w:p w14:paraId="57665BA3" w14:textId="0CD65F46" w:rsidR="007316F5" w:rsidRPr="00824338" w:rsidRDefault="007316F5" w:rsidP="007316F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No updates from the EA.</w:t>
      </w:r>
    </w:p>
    <w:p w14:paraId="055D88FD" w14:textId="3A5427C5" w:rsidR="005408FF" w:rsidRDefault="005408F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Labor Issues in Qatar</w:t>
      </w:r>
    </w:p>
    <w:p w14:paraId="72B210E1" w14:textId="2CCEB10B" w:rsidR="00701A4D" w:rsidRPr="00701A4D" w:rsidRDefault="009D1AAE" w:rsidP="00701A4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Review </w:t>
      </w:r>
      <w:hyperlink r:id="rId10" w:history="1">
        <w:r w:rsidRPr="009D1AAE">
          <w:rPr>
            <w:rStyle w:val="Hyperlink"/>
            <w:rFonts w:ascii="Georgia" w:hAnsi="Georgia"/>
            <w:sz w:val="22"/>
          </w:rPr>
          <w:t>SA Resolution #16</w:t>
        </w:r>
      </w:hyperlink>
      <w:r>
        <w:rPr>
          <w:rFonts w:ascii="Georgia" w:hAnsi="Georgia"/>
          <w:sz w:val="22"/>
        </w:rPr>
        <w:t xml:space="preserve"> and </w:t>
      </w:r>
      <w:hyperlink r:id="rId11" w:history="1">
        <w:r w:rsidRPr="009D1AAE">
          <w:rPr>
            <w:rStyle w:val="Hyperlink"/>
            <w:rFonts w:ascii="Georgia" w:hAnsi="Georgia"/>
            <w:sz w:val="22"/>
          </w:rPr>
          <w:t>attachment</w:t>
        </w:r>
      </w:hyperlink>
      <w:r w:rsidR="00701A4D" w:rsidRPr="00701A4D">
        <w:rPr>
          <w:rFonts w:ascii="Georgia" w:hAnsi="Georgia"/>
          <w:sz w:val="22"/>
        </w:rPr>
        <w:t xml:space="preserve">, and </w:t>
      </w:r>
      <w:hyperlink r:id="rId12" w:anchor="h/details/56210ac140ed5e204e7904d6/history/56463599539c37b1295e9b1b/" w:history="1">
        <w:r w:rsidR="00701A4D" w:rsidRPr="00701A4D">
          <w:rPr>
            <w:rStyle w:val="Hyperlink"/>
            <w:rFonts w:ascii="Georgia" w:hAnsi="Georgia"/>
            <w:sz w:val="22"/>
          </w:rPr>
          <w:t>President’s response</w:t>
        </w:r>
      </w:hyperlink>
    </w:p>
    <w:p w14:paraId="305F9BB8" w14:textId="0C30D9B1" w:rsidR="009D1AAE" w:rsidRPr="007316F5" w:rsidRDefault="00701A4D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resolution requesting information</w:t>
      </w:r>
    </w:p>
    <w:p w14:paraId="1711B8DB" w14:textId="7B4355BE" w:rsidR="007316F5" w:rsidRDefault="007316F5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proofErr w:type="spellStart"/>
      <w:r>
        <w:t>Xander</w:t>
      </w:r>
      <w:proofErr w:type="spellEnd"/>
      <w:r>
        <w:t xml:space="preserve"> will be working this week on a UA Resolution requesting information on labor practices at WCM-Q. Richard Walroth (GPSA Pres.) has contacted the student government at WCM-Q and will be putting </w:t>
      </w:r>
      <w:r>
        <w:t>him</w:t>
      </w:r>
      <w:r>
        <w:t xml:space="preserve"> in contact with them to coordinate on this resolution.</w:t>
      </w:r>
    </w:p>
    <w:p w14:paraId="49867979" w14:textId="47B953C1" w:rsidR="005408FF" w:rsidRDefault="00701A4D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Calling for an Anti-Bullying Policy</w:t>
      </w:r>
    </w:p>
    <w:p w14:paraId="5C4EF813" w14:textId="7304D19B" w:rsidR="009D1AAE" w:rsidRPr="007316F5" w:rsidRDefault="00701A4D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lastRenderedPageBreak/>
        <w:t>Define the issue and understanding context</w:t>
      </w:r>
    </w:p>
    <w:p w14:paraId="613D45C5" w14:textId="54D20A01" w:rsidR="007316F5" w:rsidRPr="007316F5" w:rsidRDefault="007316F5" w:rsidP="007316F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Bullying and abusive conduct has been noted on both the student and employment sides.</w:t>
      </w:r>
    </w:p>
    <w:p w14:paraId="06AA7834" w14:textId="7C0B42B7" w:rsidR="007316F5" w:rsidRPr="007316F5" w:rsidRDefault="007316F5" w:rsidP="007316F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Ulysses Smith, Alan Mittman, Laurel Parker, Michael Esposito, and Tanya Grove have been working on a university policy to address the topic for all populations.</w:t>
      </w:r>
    </w:p>
    <w:p w14:paraId="18D69B29" w14:textId="034AA0C1" w:rsidR="007316F5" w:rsidRPr="007316F5" w:rsidRDefault="007316F5" w:rsidP="007316F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VP Opperman has asked that we begin with the UA to better develop the procedures for resolution and to bring the issue to the President’s radar.</w:t>
      </w:r>
    </w:p>
    <w:p w14:paraId="474027FB" w14:textId="5017D946" w:rsidR="007316F5" w:rsidRPr="007316F5" w:rsidRDefault="007316F5" w:rsidP="007316F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 policy may rely on existing avenues for resolution (grievance process, Faculty Handbook, Code of Conduct).</w:t>
      </w:r>
    </w:p>
    <w:p w14:paraId="3DF72A9F" w14:textId="5F032674" w:rsidR="007316F5" w:rsidRPr="00701A4D" w:rsidRDefault="007316F5" w:rsidP="007316F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We will regroup at our 12/2 meeting to discuss the matter further.</w:t>
      </w:r>
      <w:bookmarkStart w:id="0" w:name="_GoBack"/>
      <w:bookmarkEnd w:id="0"/>
    </w:p>
    <w:p w14:paraId="1CDA052A" w14:textId="0E43D2D6" w:rsidR="00701A4D" w:rsidRPr="00701A4D" w:rsidRDefault="007B39D0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3" w:history="1">
        <w:r w:rsidR="00701A4D" w:rsidRPr="00701A4D">
          <w:rPr>
            <w:rStyle w:val="Hyperlink"/>
            <w:rFonts w:ascii="Georgia" w:hAnsi="Georgia"/>
            <w:sz w:val="22"/>
          </w:rPr>
          <w:t>NYS proposed legislation</w:t>
        </w:r>
      </w:hyperlink>
      <w:r w:rsidR="00701A4D">
        <w:rPr>
          <w:rFonts w:ascii="Georgia" w:hAnsi="Georgia"/>
          <w:sz w:val="22"/>
        </w:rPr>
        <w:t xml:space="preserve"> for workplace bullying</w:t>
      </w:r>
    </w:p>
    <w:p w14:paraId="2FC406C0" w14:textId="2A80BE49" w:rsidR="00701A4D" w:rsidRPr="00701A4D" w:rsidRDefault="007B39D0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4" w:history="1">
        <w:r w:rsidR="00701A4D" w:rsidRPr="00701A4D">
          <w:rPr>
            <w:rStyle w:val="Hyperlink"/>
            <w:rFonts w:ascii="Georgia" w:hAnsi="Georgia"/>
            <w:sz w:val="22"/>
          </w:rPr>
          <w:t>DOE Guidance</w:t>
        </w:r>
      </w:hyperlink>
      <w:r w:rsidR="00701A4D">
        <w:rPr>
          <w:rFonts w:ascii="Georgia" w:hAnsi="Georgia"/>
          <w:sz w:val="22"/>
        </w:rPr>
        <w:t xml:space="preserve"> on bullying</w:t>
      </w:r>
    </w:p>
    <w:p w14:paraId="402A1BFE" w14:textId="71B6BB26" w:rsidR="00701A4D" w:rsidRDefault="007B39D0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5" w:history="1">
        <w:r w:rsidR="00701A4D" w:rsidRPr="00701A4D">
          <w:rPr>
            <w:rStyle w:val="Hyperlink"/>
            <w:rFonts w:ascii="Georgia" w:hAnsi="Georgia"/>
            <w:sz w:val="22"/>
          </w:rPr>
          <w:t>Analysis of State Bullying Laws &amp; Policies</w:t>
        </w:r>
      </w:hyperlink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E52D5F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76156"/>
    <w:multiLevelType w:val="multilevel"/>
    <w:tmpl w:val="BFA2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4735"/>
    <w:rsid w:val="006B519B"/>
    <w:rsid w:val="006D0678"/>
    <w:rsid w:val="006E37B2"/>
    <w:rsid w:val="00700DDB"/>
    <w:rsid w:val="00701A4D"/>
    <w:rsid w:val="00703A17"/>
    <w:rsid w:val="00720F78"/>
    <w:rsid w:val="00724692"/>
    <w:rsid w:val="007316F5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.gov/miami_univ/miami_complaint.html" TargetMode="External"/><Relationship Id="rId13" Type="http://schemas.openxmlformats.org/officeDocument/2006/relationships/hyperlink" Target="http://healthyworkplacebill.org/images/statereps/ny/A325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ability.cornell.edu/strategic-plan.cfm" TargetMode="External"/><Relationship Id="rId12" Type="http://schemas.openxmlformats.org/officeDocument/2006/relationships/hyperlink" Target="http://assembly.cornell.edu/dash/index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3.amazonaws.com/assets.knackhq.com/assets/5407c458c8aa97612dcb7139/56210fa91d6df9d70dacf816/original/resolution.16.attachmen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2.ed.gov/rschstat/eval/bullying/state-bullying-laws/state-bullying-laws.pdf" TargetMode="External"/><Relationship Id="rId10" Type="http://schemas.openxmlformats.org/officeDocument/2006/relationships/hyperlink" Target="https://s3.amazonaws.com/assets.knackhq.com/assets/5407c458c8aa97612dcb7139/56210a7e17e6c8c07c5b9d21/original/r16addressing-labor-issues-in-qatar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ustice.gov/opa/pr/justice-department-enters-consent-decree-national-tax-preparer-hr-block-requiring" TargetMode="External"/><Relationship Id="rId14" Type="http://schemas.openxmlformats.org/officeDocument/2006/relationships/hyperlink" Target="http://www.ed.gov/category/keyword/bully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3</cp:revision>
  <dcterms:created xsi:type="dcterms:W3CDTF">2015-11-19T16:40:00Z</dcterms:created>
  <dcterms:modified xsi:type="dcterms:W3CDTF">2015-11-19T16:53:00Z</dcterms:modified>
</cp:coreProperties>
</file>