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5E1E69FD" w:rsidR="00774F3A" w:rsidRPr="002F6F8D" w:rsidRDefault="0032539F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0F960D9B" w:rsidR="00774F3A" w:rsidRPr="002F6F8D" w:rsidRDefault="00493318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March 22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32539F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4FD4FDF4" w14:textId="72FFAAD3" w:rsidR="0032539F" w:rsidRPr="0032539F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discussed the regulations pertaining to their Finance Commission and how to spend the surplus.</w:t>
      </w:r>
    </w:p>
    <w:p w14:paraId="73DCA700" w14:textId="7A690B10" w:rsidR="0032539F" w:rsidRPr="0032539F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It was suggested that the GPSA consider creating a fund similar to Students Helping Students or the CARE Fund to assist graduate and professional students experiencing crises.</w:t>
      </w:r>
    </w:p>
    <w:p w14:paraId="55495C5C" w14:textId="107B7085" w:rsidR="0032539F" w:rsidRPr="0032539F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also had a Law student present at the last meeting on evidence standards in order to prepare for the discussion with Alan Mittman on April 4, 2016 re: the romantic relations policy and faculty appeals under Policy 6.4.</w:t>
      </w:r>
    </w:p>
    <w:p w14:paraId="2ADA5641" w14:textId="6F029BE0" w:rsidR="0032539F" w:rsidRPr="008B3DCB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also discussed the issue with tax returns for international students who have fellowships, citing the IRS mistake and how to direct Cornell to assist in resolving the matter.</w:t>
      </w:r>
    </w:p>
    <w:p w14:paraId="6327B6F8" w14:textId="426CAA46" w:rsidR="008B3DCB" w:rsidRPr="0032539F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5222CD05" w14:textId="1C202158" w:rsidR="0032539F" w:rsidRPr="008B3DCB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No update.</w:t>
      </w:r>
    </w:p>
    <w:p w14:paraId="61A99958" w14:textId="5DCD0915" w:rsidR="008B3DCB" w:rsidRPr="0032539F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17ABEF5C" w14:textId="3E6213EA" w:rsidR="0032539F" w:rsidRPr="00CC75AC" w:rsidRDefault="0032539F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passed multiple resolutions impacting</w:t>
      </w:r>
      <w:r w:rsidR="00CC75AC">
        <w:rPr>
          <w:rFonts w:ascii="Georgia" w:hAnsi="Georgia"/>
          <w:sz w:val="22"/>
        </w:rPr>
        <w:t xml:space="preserve"> multiple underserved communities: Indigenous People’s Day, Ban the Box, and a measure re: financial aid for international students.</w:t>
      </w:r>
    </w:p>
    <w:p w14:paraId="18A99FBF" w14:textId="450BB309" w:rsidR="00CC75AC" w:rsidRPr="00CC75AC" w:rsidRDefault="00CC75AC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will be discussing a proposal on how to spend their surplus, which currently provides funding for the Diversity Innovation Fund, the Cornell Social Consultants, and discretionary funds for Student &amp; Campus Life staff positions.</w:t>
      </w:r>
    </w:p>
    <w:p w14:paraId="3AFE3388" w14:textId="6CE036CF" w:rsidR="00CC75AC" w:rsidRDefault="00CC75AC" w:rsidP="0032539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is also an ongoing discussion of restructuring and representation on the SA.</w:t>
      </w:r>
    </w:p>
    <w:p w14:paraId="743DAAAE" w14:textId="77777777" w:rsidR="009A19BD" w:rsidRDefault="009A19BD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1DE259AD" w14:textId="6E689217" w:rsidR="008B3DCB" w:rsidRP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Recap of ADA Coordinator Team Meeting</w:t>
      </w:r>
    </w:p>
    <w:p w14:paraId="655AFB53" w14:textId="3CB96E9F" w:rsidR="008B3DCB" w:rsidRPr="00CC75AC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70A39B88" w14:textId="652FB2F9" w:rsidR="00CC75AC" w:rsidRPr="00CC75AC" w:rsidRDefault="00CC75AC" w:rsidP="00CC75AC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lastRenderedPageBreak/>
        <w:t>Ulysses will distribute the documents that Andrea has shared with the CWC for review prior to the next meeting.</w:t>
      </w:r>
    </w:p>
    <w:p w14:paraId="71F1DB56" w14:textId="31BC496E" w:rsidR="00CC75AC" w:rsidRDefault="00CC75AC" w:rsidP="00CC75AC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CWC will determine how to best prioritize items including web accessibility, assistive listening devices, and making particular buildings physically accessible.</w:t>
      </w:r>
      <w:bookmarkStart w:id="0" w:name="_GoBack"/>
      <w:bookmarkEnd w:id="0"/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0EF7DC5D" w14:textId="48B05E03" w:rsidR="008B3DCB" w:rsidRP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Project</w:t>
      </w:r>
    </w:p>
    <w:p w14:paraId="3113842A" w14:textId="54C20863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2539F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74D05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C75AC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J. Smith</cp:lastModifiedBy>
  <cp:revision>3</cp:revision>
  <dcterms:created xsi:type="dcterms:W3CDTF">2016-03-23T16:07:00Z</dcterms:created>
  <dcterms:modified xsi:type="dcterms:W3CDTF">2016-03-23T16:27:00Z</dcterms:modified>
</cp:coreProperties>
</file>