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16C84" w14:textId="69E88BEF" w:rsidR="00C022A3" w:rsidRPr="00C022A3" w:rsidRDefault="00375E1B" w:rsidP="00C022A3">
      <w:pPr>
        <w:jc w:val="center"/>
        <w:rPr>
          <w:rFonts w:eastAsia="Georgia Bold" w:hAnsi="Georgia Bold" w:cs="Georgia Bold"/>
        </w:rPr>
      </w:pPr>
      <w:r w:rsidRPr="00375E1B">
        <w:rPr>
          <w:noProof/>
          <w:sz w:val="20"/>
        </w:rPr>
        <mc:AlternateContent>
          <mc:Choice Requires="wps">
            <w:drawing>
              <wp:anchor distT="0" distB="0" distL="0" distR="0" simplePos="0" relativeHeight="251664384" behindDoc="0" locked="0" layoutInCell="1" allowOverlap="1" wp14:anchorId="153C9C29" wp14:editId="194D447E">
                <wp:simplePos x="0" y="0"/>
                <wp:positionH relativeFrom="page">
                  <wp:posOffset>4314825</wp:posOffset>
                </wp:positionH>
                <wp:positionV relativeFrom="page">
                  <wp:posOffset>288925</wp:posOffset>
                </wp:positionV>
                <wp:extent cx="2628900" cy="1431925"/>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2628900" cy="1431925"/>
                        </a:xfrm>
                        <a:prstGeom prst="rect">
                          <a:avLst/>
                        </a:prstGeom>
                      </wps:spPr>
                      <wps:txbx>
                        <w:txbxContent>
                          <w:tbl>
                            <w:tblPr>
                              <w:tblW w:w="414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50"/>
                              <w:gridCol w:w="1890"/>
                            </w:tblGrid>
                            <w:tr w:rsidR="00DB49D0" w14:paraId="66E3638C" w14:textId="77777777">
                              <w:trPr>
                                <w:trHeight w:val="450"/>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43E99" w14:textId="77777777" w:rsidR="00DB49D0" w:rsidRDefault="00DB49D0">
                                  <w:pPr>
                                    <w:pStyle w:val="Body"/>
                                    <w:spacing w:before="120" w:after="120"/>
                                  </w:pPr>
                                  <w:r>
                                    <w:rPr>
                                      <w:rFonts w:ascii="Georgia"/>
                                      <w:sz w:val="20"/>
                                      <w:szCs w:val="20"/>
                                    </w:rPr>
                                    <w:t>Originally Presented On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2354C" w14:textId="2DCC2DB2" w:rsidR="00DB49D0" w:rsidRDefault="00DB49D0">
                                  <w:pPr>
                                    <w:pStyle w:val="Body"/>
                                    <w:spacing w:before="120" w:after="120"/>
                                  </w:pPr>
                                  <w:r>
                                    <w:rPr>
                                      <w:rFonts w:ascii="Georgia"/>
                                      <w:sz w:val="20"/>
                                      <w:szCs w:val="20"/>
                                    </w:rPr>
                                    <w:t>9/15/16</w:t>
                                  </w:r>
                                </w:p>
                              </w:tc>
                            </w:tr>
                            <w:tr w:rsidR="00DB49D0" w14:paraId="102D130E" w14:textId="77777777">
                              <w:trPr>
                                <w:trHeight w:val="230"/>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E1E1" w14:textId="77777777" w:rsidR="00DB49D0" w:rsidRDefault="00DB49D0">
                                  <w:pPr>
                                    <w:pStyle w:val="Body"/>
                                    <w:spacing w:before="120" w:after="120"/>
                                  </w:pPr>
                                  <w:r>
                                    <w:rPr>
                                      <w:rFonts w:ascii="Georgia"/>
                                      <w:sz w:val="20"/>
                                      <w:szCs w:val="20"/>
                                    </w:rPr>
                                    <w:t>Type of Action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C3D6C" w14:textId="5F22B49B" w:rsidR="00DB49D0" w:rsidRDefault="00DB49D0">
                                  <w:pPr>
                                    <w:pStyle w:val="Body"/>
                                    <w:tabs>
                                      <w:tab w:val="left" w:pos="2685"/>
                                      <w:tab w:val="center" w:pos="3537"/>
                                    </w:tabs>
                                    <w:spacing w:before="120" w:after="120"/>
                                  </w:pPr>
                                  <w:r>
                                    <w:rPr>
                                      <w:rFonts w:ascii="Georgia"/>
                                      <w:sz w:val="20"/>
                                      <w:szCs w:val="20"/>
                                    </w:rPr>
                                    <w:t>Bylaw Change</w:t>
                                  </w:r>
                                </w:p>
                              </w:tc>
                            </w:tr>
                            <w:tr w:rsidR="00DB49D0" w14:paraId="4A6D5A07" w14:textId="77777777">
                              <w:trPr>
                                <w:trHeight w:val="230"/>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0CA1E" w14:textId="77777777" w:rsidR="00DB49D0" w:rsidRDefault="00DB49D0">
                                  <w:pPr>
                                    <w:pStyle w:val="Body"/>
                                    <w:spacing w:before="120" w:after="120"/>
                                  </w:pPr>
                                  <w:r>
                                    <w:rPr>
                                      <w:rFonts w:ascii="Georgia"/>
                                      <w:sz w:val="20"/>
                                      <w:szCs w:val="20"/>
                                    </w:rPr>
                                    <w:t>Status/Result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6A60F" w14:textId="77777777" w:rsidR="00DB49D0" w:rsidRDefault="00DB49D0">
                                  <w:pPr>
                                    <w:pStyle w:val="Body"/>
                                    <w:spacing w:before="120" w:after="120"/>
                                  </w:pPr>
                                  <w:r>
                                    <w:rPr>
                                      <w:rFonts w:ascii="Georgia"/>
                                      <w:sz w:val="20"/>
                                      <w:szCs w:val="20"/>
                                    </w:rPr>
                                    <w:t>New Business</w:t>
                                  </w:r>
                                </w:p>
                              </w:tc>
                            </w:tr>
                          </w:tbl>
                          <w:p w14:paraId="60238A72" w14:textId="77777777" w:rsidR="00DB49D0" w:rsidRDefault="00DB49D0" w:rsidP="00A30DE1"/>
                        </w:txbxContent>
                      </wps:txbx>
                      <wps:bodyPr lIns="0" tIns="0" rIns="0" bIns="0">
                        <a:spAutoFit/>
                      </wps:bodyPr>
                    </wps:wsp>
                  </a:graphicData>
                </a:graphic>
              </wp:anchor>
            </w:drawing>
          </mc:Choice>
          <mc:Fallback>
            <w:pict>
              <v:rect id="officeArt object" o:spid="_x0000_s1026" style="position:absolute;left:0;text-align:left;margin-left:339.75pt;margin-top:22.75pt;width:207pt;height:112.75pt;z-index:251664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Lz+5EBAAAUAwAADgAAAGRycy9lMm9Eb2MueG1srFJdT+swDH2/Ev8hyjvrB1zYqnUICYGQrrhI&#10;wA9I02QNaj7khLX79zhpNxC8IV4cO46Pj4+zvhp1T3YCvLKmpsUip0QYbltltjV9eb49XVLiAzMt&#10;660RNd0LT682J3/Wg6tEaTvbtwIIghhfDa6mXQiuyjLPO6GZX1gnDCalBc0ChrDNWmADous+K/P8&#10;IhsstA4sF97j7c2UpJuEL6Xg4b+UXgTS1xS5hWQh2SbabLNm1RaY6xSfabAfsNBMGWx6hLphgZE3&#10;UN+gtOJgvZVhwa3OrJSKizQDTlPkX6Z56pgTaRYUx7ujTP73YPnD7hGIanF3+eXZ5XmxLFeUGKZx&#10;VxO7awjENq+oZBRrcL7Cmif3CHPk0Y2TjxJ0PLGKjEng/VFgMQbC8bK8KJerHPfAMVecnxWr8m9E&#10;zT7KHfhwJ6wm0akpxL4Rlu3++TA9PTzBukhnIhC9MDbjzKqx7R4H6+8NihUXf3Dg4DSzE8G9u34L&#10;9lalBhFpKp8boPSJ4vxN4m4/x+nVx2fevAMAAP//AwBQSwMEFAAGAAgAAAAhAHP3qUThAAAACwEA&#10;AA8AAABkcnMvZG93bnJldi54bWxMj01PwzAMhu9I/IfISFwQS1bYR0vTCSHthoRWOMAta0xbaJyq&#10;ydbCr8c7jZNt+dHrx/lmcp044hBaTxrmMwUCqfK2pVrD2+v2dg0iREPWdJ5Qww8G2BSXF7nJrB9p&#10;h8cy1oJDKGRGQxNjn0kZqgadCTPfI/Hu0w/ORB6HWtrBjBzuOpkotZTOtMQXGtPjU4PVd3lwGrYv&#10;7y3Sr9zdpOvRf1XJR9k891pfX02PDyAiTvEMw0mf1aFgp70/kA2i07BcpQtGNdwvuJ4Ald5xt9eQ&#10;rOYKZJHL/z8UfwAAAP//AwBQSwECLQAUAAYACAAAACEA5JnDwPsAAADhAQAAEwAAAAAAAAAAAAAA&#10;AAAAAAAAW0NvbnRlbnRfVHlwZXNdLnhtbFBLAQItABQABgAIAAAAIQAjsmrh1wAAAJQBAAALAAAA&#10;AAAAAAAAAAAAACwBAABfcmVscy8ucmVsc1BLAQItABQABgAIAAAAIQD2wvP7kQEAABQDAAAOAAAA&#10;AAAAAAAAAAAAACwCAABkcnMvZTJvRG9jLnhtbFBLAQItABQABgAIAAAAIQBz96lE4QAAAAsBAAAP&#10;AAAAAAAAAAAAAAAAAOkDAABkcnMvZG93bnJldi54bWxQSwUGAAAAAAQABADzAAAA9wQAAAAA&#10;" filled="f" stroked="f">
                <v:textbox style="mso-fit-shape-to-text:t" inset="0,0,0,0">
                  <w:txbxContent>
                    <w:tbl>
                      <w:tblPr>
                        <w:tblW w:w="414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50"/>
                        <w:gridCol w:w="1890"/>
                      </w:tblGrid>
                      <w:tr w:rsidR="00DB49D0" w14:paraId="66E3638C" w14:textId="77777777">
                        <w:trPr>
                          <w:trHeight w:val="450"/>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43E99" w14:textId="77777777" w:rsidR="00DB49D0" w:rsidRDefault="00DB49D0">
                            <w:pPr>
                              <w:pStyle w:val="Body"/>
                              <w:spacing w:before="120" w:after="120"/>
                            </w:pPr>
                            <w:r>
                              <w:rPr>
                                <w:rFonts w:ascii="Georgia"/>
                                <w:sz w:val="20"/>
                                <w:szCs w:val="20"/>
                              </w:rPr>
                              <w:t>Originally Presented On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2354C" w14:textId="2DCC2DB2" w:rsidR="00DB49D0" w:rsidRDefault="00DB49D0">
                            <w:pPr>
                              <w:pStyle w:val="Body"/>
                              <w:spacing w:before="120" w:after="120"/>
                            </w:pPr>
                            <w:r>
                              <w:rPr>
                                <w:rFonts w:ascii="Georgia"/>
                                <w:sz w:val="20"/>
                                <w:szCs w:val="20"/>
                              </w:rPr>
                              <w:t>9/15/16</w:t>
                            </w:r>
                          </w:p>
                        </w:tc>
                      </w:tr>
                      <w:tr w:rsidR="00DB49D0" w14:paraId="102D130E" w14:textId="77777777">
                        <w:trPr>
                          <w:trHeight w:val="230"/>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E1E1" w14:textId="77777777" w:rsidR="00DB49D0" w:rsidRDefault="00DB49D0">
                            <w:pPr>
                              <w:pStyle w:val="Body"/>
                              <w:spacing w:before="120" w:after="120"/>
                            </w:pPr>
                            <w:r>
                              <w:rPr>
                                <w:rFonts w:ascii="Georgia"/>
                                <w:sz w:val="20"/>
                                <w:szCs w:val="20"/>
                              </w:rPr>
                              <w:t>Type of Action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C3D6C" w14:textId="5F22B49B" w:rsidR="00DB49D0" w:rsidRDefault="00DB49D0">
                            <w:pPr>
                              <w:pStyle w:val="Body"/>
                              <w:tabs>
                                <w:tab w:val="left" w:pos="2685"/>
                                <w:tab w:val="center" w:pos="3537"/>
                              </w:tabs>
                              <w:spacing w:before="120" w:after="120"/>
                            </w:pPr>
                            <w:r>
                              <w:rPr>
                                <w:rFonts w:ascii="Georgia"/>
                                <w:sz w:val="20"/>
                                <w:szCs w:val="20"/>
                              </w:rPr>
                              <w:t>Bylaw Change</w:t>
                            </w:r>
                          </w:p>
                        </w:tc>
                      </w:tr>
                      <w:tr w:rsidR="00DB49D0" w14:paraId="4A6D5A07" w14:textId="77777777">
                        <w:trPr>
                          <w:trHeight w:val="230"/>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0CA1E" w14:textId="77777777" w:rsidR="00DB49D0" w:rsidRDefault="00DB49D0">
                            <w:pPr>
                              <w:pStyle w:val="Body"/>
                              <w:spacing w:before="120" w:after="120"/>
                            </w:pPr>
                            <w:r>
                              <w:rPr>
                                <w:rFonts w:ascii="Georgia"/>
                                <w:sz w:val="20"/>
                                <w:szCs w:val="20"/>
                              </w:rPr>
                              <w:t>Status/Result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6A60F" w14:textId="77777777" w:rsidR="00DB49D0" w:rsidRDefault="00DB49D0">
                            <w:pPr>
                              <w:pStyle w:val="Body"/>
                              <w:spacing w:before="120" w:after="120"/>
                            </w:pPr>
                            <w:r>
                              <w:rPr>
                                <w:rFonts w:ascii="Georgia"/>
                                <w:sz w:val="20"/>
                                <w:szCs w:val="20"/>
                              </w:rPr>
                              <w:t>New Business</w:t>
                            </w:r>
                          </w:p>
                        </w:tc>
                      </w:tr>
                    </w:tbl>
                    <w:p w14:paraId="60238A72" w14:textId="77777777" w:rsidR="00DB49D0" w:rsidRDefault="00DB49D0" w:rsidP="00A30DE1"/>
                  </w:txbxContent>
                </v:textbox>
                <w10:wrap anchorx="page" anchory="page"/>
              </v:rect>
            </w:pict>
          </mc:Fallback>
        </mc:AlternateContent>
      </w:r>
      <w:r w:rsidR="00362C51">
        <w:rPr>
          <w:rFonts w:ascii="Georgia Bold"/>
          <w:sz w:val="28"/>
          <w:szCs w:val="28"/>
        </w:rPr>
        <w:t>S.A. Resolution #10</w:t>
      </w:r>
    </w:p>
    <w:p w14:paraId="5101D50F" w14:textId="77777777" w:rsidR="0050634A" w:rsidRDefault="0050634A" w:rsidP="0050634A">
      <w:pPr>
        <w:pStyle w:val="Body"/>
        <w:jc w:val="center"/>
        <w:rPr>
          <w:rFonts w:ascii="Georgia Bold"/>
          <w:sz w:val="28"/>
          <w:szCs w:val="28"/>
        </w:rPr>
      </w:pPr>
      <w:r>
        <w:rPr>
          <w:rFonts w:ascii="Georgia Bold"/>
          <w:sz w:val="28"/>
          <w:szCs w:val="28"/>
        </w:rPr>
        <w:t>Elimination of the Residential Life Committee</w:t>
      </w:r>
    </w:p>
    <w:p w14:paraId="3B42335B" w14:textId="77777777" w:rsidR="00C022A3" w:rsidRDefault="00C022A3" w:rsidP="00AD443E">
      <w:pPr>
        <w:pStyle w:val="Body"/>
        <w:jc w:val="center"/>
        <w:rPr>
          <w:rFonts w:ascii="Georgia Bold"/>
          <w:sz w:val="28"/>
          <w:szCs w:val="28"/>
        </w:rPr>
      </w:pPr>
    </w:p>
    <w:p w14:paraId="5CD4D8C9" w14:textId="19AC964D" w:rsidR="006C3F3F" w:rsidRDefault="00C022A3" w:rsidP="00375E1B">
      <w:pPr>
        <w:pStyle w:val="Body"/>
        <w:rPr>
          <w:rFonts w:ascii="Georgia" w:hAnsi="Georgia"/>
          <w:sz w:val="22"/>
          <w:szCs w:val="28"/>
        </w:rPr>
      </w:pPr>
      <w:r w:rsidRPr="00375E1B">
        <w:rPr>
          <w:rFonts w:ascii="Georgia" w:hAnsi="Georgia"/>
          <w:sz w:val="22"/>
          <w:szCs w:val="28"/>
        </w:rPr>
        <w:t>ABSTRACT:</w:t>
      </w:r>
      <w:r w:rsidR="00F72BF7" w:rsidRPr="00375E1B">
        <w:rPr>
          <w:rFonts w:ascii="Georgia" w:hAnsi="Georgia"/>
          <w:sz w:val="22"/>
          <w:szCs w:val="28"/>
        </w:rPr>
        <w:t xml:space="preserve"> </w:t>
      </w:r>
      <w:r w:rsidR="00A21282">
        <w:rPr>
          <w:rFonts w:ascii="Georgia" w:hAnsi="Georgia"/>
          <w:sz w:val="22"/>
          <w:szCs w:val="28"/>
        </w:rPr>
        <w:t>This resolution seek</w:t>
      </w:r>
      <w:bookmarkStart w:id="0" w:name="_GoBack"/>
      <w:bookmarkEnd w:id="0"/>
      <w:r w:rsidR="00A21282">
        <w:rPr>
          <w:rFonts w:ascii="Georgia" w:hAnsi="Georgia"/>
          <w:sz w:val="22"/>
          <w:szCs w:val="28"/>
        </w:rPr>
        <w:t xml:space="preserve">s to eliminate the Residential Life Committee </w:t>
      </w:r>
    </w:p>
    <w:p w14:paraId="4387B6B6" w14:textId="77777777" w:rsidR="005B728E" w:rsidRDefault="005B728E" w:rsidP="00375E1B">
      <w:pPr>
        <w:pStyle w:val="Body"/>
        <w:rPr>
          <w:rFonts w:ascii="Georgia" w:hAnsi="Georgia"/>
          <w:sz w:val="22"/>
          <w:szCs w:val="28"/>
        </w:rPr>
      </w:pPr>
    </w:p>
    <w:p w14:paraId="09F010EF" w14:textId="4F5FE837" w:rsidR="006C3F3F" w:rsidRPr="005B728E" w:rsidRDefault="005B728E">
      <w:pPr>
        <w:pStyle w:val="Body"/>
        <w:rPr>
          <w:rFonts w:ascii="Georgia" w:hAnsi="Georgia"/>
        </w:rPr>
      </w:pPr>
      <w:r w:rsidRPr="005B728E">
        <w:rPr>
          <w:rFonts w:ascii="Georgia" w:hAnsi="Georgia"/>
          <w:u w:val="single"/>
        </w:rPr>
        <w:t>Sponsored by</w:t>
      </w:r>
      <w:r w:rsidR="00E7564D">
        <w:rPr>
          <w:rFonts w:ascii="Georgia" w:hAnsi="Georgia"/>
        </w:rPr>
        <w:t>: Mitch McBride ‘17</w:t>
      </w:r>
    </w:p>
    <w:p w14:paraId="09A71E11" w14:textId="77777777" w:rsidR="005B728E" w:rsidRDefault="005B728E">
      <w:pPr>
        <w:pStyle w:val="Body"/>
        <w:rPr>
          <w:rFonts w:ascii="Times Roman" w:eastAsia="Times Roman" w:hAnsi="Times Roman" w:cs="Times Roman"/>
          <w:sz w:val="20"/>
          <w:szCs w:val="20"/>
        </w:rPr>
      </w:pPr>
    </w:p>
    <w:p w14:paraId="048CBA33" w14:textId="4D3BA613" w:rsidR="00A54495" w:rsidRPr="0050634A" w:rsidRDefault="00A54495">
      <w:pPr>
        <w:pStyle w:val="Body"/>
        <w:rPr>
          <w:rFonts w:ascii="Georgia" w:eastAsia="Times Roman" w:hAnsi="Georgia" w:cs="Times Roman"/>
          <w:sz w:val="23"/>
          <w:szCs w:val="23"/>
        </w:rPr>
      </w:pPr>
      <w:r w:rsidRPr="0050634A">
        <w:rPr>
          <w:rFonts w:ascii="Georgia" w:eastAsia="Times Roman" w:hAnsi="Georgia" w:cs="Times Roman"/>
          <w:b/>
          <w:sz w:val="23"/>
          <w:szCs w:val="23"/>
        </w:rPr>
        <w:t xml:space="preserve">Whereas, </w:t>
      </w:r>
      <w:r w:rsidR="005D2705" w:rsidRPr="0050634A">
        <w:rPr>
          <w:rFonts w:ascii="Georgia" w:eastAsia="Times Roman" w:hAnsi="Georgia" w:cs="Times Roman"/>
          <w:sz w:val="23"/>
          <w:szCs w:val="23"/>
        </w:rPr>
        <w:t>the Residential Student Congress is an elected body of undergraduate students with the purpose of representing the residential concerns of students,</w:t>
      </w:r>
    </w:p>
    <w:p w14:paraId="42C6D39C" w14:textId="77777777" w:rsidR="006C3F3F" w:rsidRPr="0050634A" w:rsidRDefault="006C3F3F" w:rsidP="00DB49D0">
      <w:pPr>
        <w:pStyle w:val="Body"/>
        <w:rPr>
          <w:rFonts w:ascii="Georgia" w:eastAsia="Times Roman" w:hAnsi="Georgia" w:cs="Times Roman"/>
          <w:sz w:val="23"/>
          <w:szCs w:val="23"/>
        </w:rPr>
      </w:pPr>
    </w:p>
    <w:p w14:paraId="60B0EF99" w14:textId="7F0095DB" w:rsidR="006C3F3F" w:rsidRPr="0050634A" w:rsidRDefault="00AD443E">
      <w:pPr>
        <w:pStyle w:val="Body"/>
        <w:ind w:left="720" w:hanging="720"/>
        <w:rPr>
          <w:rFonts w:ascii="Georgia" w:eastAsia="Times Roman" w:hAnsi="Georgia" w:cs="Times Roman"/>
          <w:sz w:val="23"/>
          <w:szCs w:val="23"/>
        </w:rPr>
      </w:pPr>
      <w:r w:rsidRPr="0050634A">
        <w:rPr>
          <w:rFonts w:ascii="Georgia" w:hAnsi="Georgia"/>
          <w:b/>
          <w:sz w:val="23"/>
          <w:szCs w:val="23"/>
        </w:rPr>
        <w:t>Whereas</w:t>
      </w:r>
      <w:r w:rsidRPr="0050634A">
        <w:rPr>
          <w:rFonts w:ascii="Georgia" w:hAnsi="Georgia"/>
          <w:sz w:val="23"/>
          <w:szCs w:val="23"/>
        </w:rPr>
        <w:t>,</w:t>
      </w:r>
      <w:r w:rsidR="00215BA1" w:rsidRPr="0050634A">
        <w:rPr>
          <w:rFonts w:ascii="Georgia" w:hAnsi="Georgia"/>
          <w:sz w:val="23"/>
          <w:szCs w:val="23"/>
        </w:rPr>
        <w:t xml:space="preserve"> </w:t>
      </w:r>
      <w:r w:rsidR="00B521D7" w:rsidRPr="0050634A">
        <w:rPr>
          <w:rFonts w:ascii="Georgia" w:hAnsi="Georgia"/>
          <w:sz w:val="23"/>
          <w:szCs w:val="23"/>
        </w:rPr>
        <w:t xml:space="preserve">the SA Residential Life Committee has redundant and similar oversight as the Residential Student Congress and the issue oversight that the Residential Student Congress does not exercise invariably relates </w:t>
      </w:r>
      <w:r w:rsidR="00B521D7" w:rsidRPr="00DB49D0">
        <w:rPr>
          <w:rFonts w:ascii="Georgia" w:hAnsi="Georgia"/>
          <w:sz w:val="23"/>
          <w:szCs w:val="23"/>
        </w:rPr>
        <w:t xml:space="preserve">to </w:t>
      </w:r>
      <w:r w:rsidR="00DB49D0" w:rsidRPr="00DB49D0">
        <w:rPr>
          <w:rFonts w:ascii="Georgia" w:hAnsi="Georgia"/>
          <w:sz w:val="23"/>
          <w:szCs w:val="23"/>
        </w:rPr>
        <w:t>t</w:t>
      </w:r>
      <w:r w:rsidR="007D2B93" w:rsidRPr="00DB49D0">
        <w:rPr>
          <w:rFonts w:ascii="Georgia" w:hAnsi="Georgia"/>
          <w:sz w:val="23"/>
          <w:szCs w:val="23"/>
        </w:rPr>
        <w:t>he wellbeing of</w:t>
      </w:r>
      <w:r w:rsidR="00B521D7" w:rsidRPr="00DB49D0">
        <w:rPr>
          <w:rFonts w:ascii="Georgia" w:hAnsi="Georgia"/>
          <w:sz w:val="23"/>
          <w:szCs w:val="23"/>
        </w:rPr>
        <w:t xml:space="preserve"> Cornell</w:t>
      </w:r>
      <w:r w:rsidR="00B521D7" w:rsidRPr="0050634A">
        <w:rPr>
          <w:rFonts w:ascii="Georgia" w:hAnsi="Georgia"/>
          <w:sz w:val="23"/>
          <w:szCs w:val="23"/>
        </w:rPr>
        <w:t xml:space="preserve"> students, </w:t>
      </w:r>
    </w:p>
    <w:p w14:paraId="42F16BE4" w14:textId="77777777" w:rsidR="00CC1100" w:rsidRDefault="00CC1100" w:rsidP="00B521D7">
      <w:pPr>
        <w:pStyle w:val="Body"/>
        <w:rPr>
          <w:rFonts w:ascii="Georgia" w:eastAsia="Times Roman" w:hAnsi="Georgia" w:cs="Times Roman"/>
          <w:sz w:val="23"/>
          <w:szCs w:val="23"/>
        </w:rPr>
      </w:pPr>
    </w:p>
    <w:p w14:paraId="73560DC9" w14:textId="098886AD" w:rsidR="007D2B93" w:rsidRDefault="00DB49D0" w:rsidP="00B521D7">
      <w:pPr>
        <w:pStyle w:val="Body"/>
        <w:rPr>
          <w:rFonts w:ascii="Georgia" w:eastAsia="Times Roman" w:hAnsi="Georgia" w:cs="Times Roman"/>
          <w:sz w:val="23"/>
          <w:szCs w:val="23"/>
        </w:rPr>
      </w:pPr>
      <w:r w:rsidRPr="00DB49D0">
        <w:rPr>
          <w:rFonts w:ascii="Georgia" w:eastAsia="Times Roman" w:hAnsi="Georgia" w:cs="Times Roman"/>
          <w:b/>
          <w:sz w:val="23"/>
          <w:szCs w:val="23"/>
        </w:rPr>
        <w:t>Whereas</w:t>
      </w:r>
      <w:r w:rsidRPr="00DB49D0">
        <w:rPr>
          <w:rFonts w:ascii="Georgia" w:eastAsia="Times Roman" w:hAnsi="Georgia" w:cs="Times Roman"/>
          <w:sz w:val="23"/>
          <w:szCs w:val="23"/>
        </w:rPr>
        <w:t>, t</w:t>
      </w:r>
      <w:r w:rsidR="007D2B93" w:rsidRPr="00DB49D0">
        <w:rPr>
          <w:rFonts w:ascii="Georgia" w:eastAsia="Times Roman" w:hAnsi="Georgia" w:cs="Times Roman"/>
          <w:sz w:val="23"/>
          <w:szCs w:val="23"/>
        </w:rPr>
        <w:t>he V</w:t>
      </w:r>
      <w:r w:rsidRPr="00DB49D0">
        <w:rPr>
          <w:rFonts w:ascii="Georgia" w:eastAsia="Times Roman" w:hAnsi="Georgia" w:cs="Times Roman"/>
          <w:sz w:val="23"/>
          <w:szCs w:val="23"/>
        </w:rPr>
        <w:t xml:space="preserve">ice </w:t>
      </w:r>
      <w:r w:rsidR="007D2B93" w:rsidRPr="00DB49D0">
        <w:rPr>
          <w:rFonts w:ascii="Georgia" w:eastAsia="Times Roman" w:hAnsi="Georgia" w:cs="Times Roman"/>
          <w:sz w:val="23"/>
          <w:szCs w:val="23"/>
        </w:rPr>
        <w:t>P</w:t>
      </w:r>
      <w:r w:rsidRPr="00DB49D0">
        <w:rPr>
          <w:rFonts w:ascii="Georgia" w:eastAsia="Times Roman" w:hAnsi="Georgia" w:cs="Times Roman"/>
          <w:sz w:val="23"/>
          <w:szCs w:val="23"/>
        </w:rPr>
        <w:t>resident of Internal O</w:t>
      </w:r>
      <w:r w:rsidR="007D2B93" w:rsidRPr="00DB49D0">
        <w:rPr>
          <w:rFonts w:ascii="Georgia" w:eastAsia="Times Roman" w:hAnsi="Georgia" w:cs="Times Roman"/>
          <w:sz w:val="23"/>
          <w:szCs w:val="23"/>
        </w:rPr>
        <w:t>p</w:t>
      </w:r>
      <w:r w:rsidRPr="00DB49D0">
        <w:rPr>
          <w:rFonts w:ascii="Georgia" w:eastAsia="Times Roman" w:hAnsi="Georgia" w:cs="Times Roman"/>
          <w:sz w:val="23"/>
          <w:szCs w:val="23"/>
        </w:rPr>
        <w:t>eration</w:t>
      </w:r>
      <w:r w:rsidR="007D2B93" w:rsidRPr="00DB49D0">
        <w:rPr>
          <w:rFonts w:ascii="Georgia" w:eastAsia="Times Roman" w:hAnsi="Georgia" w:cs="Times Roman"/>
          <w:sz w:val="23"/>
          <w:szCs w:val="23"/>
        </w:rPr>
        <w:t>s</w:t>
      </w:r>
      <w:r w:rsidRPr="00DB49D0">
        <w:rPr>
          <w:rFonts w:ascii="Georgia" w:eastAsia="Times Roman" w:hAnsi="Georgia" w:cs="Times Roman"/>
          <w:sz w:val="23"/>
          <w:szCs w:val="23"/>
        </w:rPr>
        <w:t>,</w:t>
      </w:r>
      <w:r w:rsidR="007D2B93" w:rsidRPr="00DB49D0">
        <w:rPr>
          <w:rFonts w:ascii="Georgia" w:eastAsia="Times Roman" w:hAnsi="Georgia" w:cs="Times Roman"/>
          <w:sz w:val="23"/>
          <w:szCs w:val="23"/>
        </w:rPr>
        <w:t xml:space="preserve"> at the</w:t>
      </w:r>
      <w:r w:rsidRPr="00DB49D0">
        <w:rPr>
          <w:rFonts w:ascii="Georgia" w:eastAsia="Times Roman" w:hAnsi="Georgia" w:cs="Times Roman"/>
          <w:sz w:val="23"/>
          <w:szCs w:val="23"/>
        </w:rPr>
        <w:t xml:space="preserve"> discretion of committee chairs, will engage applicants to the R</w:t>
      </w:r>
      <w:r w:rsidR="007D2B93" w:rsidRPr="00DB49D0">
        <w:rPr>
          <w:rFonts w:ascii="Georgia" w:eastAsia="Times Roman" w:hAnsi="Georgia" w:cs="Times Roman"/>
          <w:sz w:val="23"/>
          <w:szCs w:val="23"/>
        </w:rPr>
        <w:t>es</w:t>
      </w:r>
      <w:r w:rsidRPr="00DB49D0">
        <w:rPr>
          <w:rFonts w:ascii="Georgia" w:eastAsia="Times Roman" w:hAnsi="Georgia" w:cs="Times Roman"/>
          <w:sz w:val="23"/>
          <w:szCs w:val="23"/>
        </w:rPr>
        <w:t>idential Life C</w:t>
      </w:r>
      <w:r w:rsidR="007D2B93" w:rsidRPr="00DB49D0">
        <w:rPr>
          <w:rFonts w:ascii="Georgia" w:eastAsia="Times Roman" w:hAnsi="Georgia" w:cs="Times Roman"/>
          <w:sz w:val="23"/>
          <w:szCs w:val="23"/>
        </w:rPr>
        <w:t>ommittee in other capacities in the S</w:t>
      </w:r>
      <w:r w:rsidRPr="00DB49D0">
        <w:rPr>
          <w:rFonts w:ascii="Georgia" w:eastAsia="Times Roman" w:hAnsi="Georgia" w:cs="Times Roman"/>
          <w:sz w:val="23"/>
          <w:szCs w:val="23"/>
        </w:rPr>
        <w:t xml:space="preserve">tudent </w:t>
      </w:r>
      <w:r w:rsidR="007D2B93" w:rsidRPr="00DB49D0">
        <w:rPr>
          <w:rFonts w:ascii="Georgia" w:eastAsia="Times Roman" w:hAnsi="Georgia" w:cs="Times Roman"/>
          <w:sz w:val="23"/>
          <w:szCs w:val="23"/>
        </w:rPr>
        <w:t>A</w:t>
      </w:r>
      <w:r w:rsidRPr="00DB49D0">
        <w:rPr>
          <w:rFonts w:ascii="Georgia" w:eastAsia="Times Roman" w:hAnsi="Georgia" w:cs="Times Roman"/>
          <w:sz w:val="23"/>
          <w:szCs w:val="23"/>
        </w:rPr>
        <w:t>ssembly or the Residential Student C</w:t>
      </w:r>
      <w:r w:rsidR="007D2B93" w:rsidRPr="00DB49D0">
        <w:rPr>
          <w:rFonts w:ascii="Georgia" w:eastAsia="Times Roman" w:hAnsi="Georgia" w:cs="Times Roman"/>
          <w:sz w:val="23"/>
          <w:szCs w:val="23"/>
        </w:rPr>
        <w:t>ongress.</w:t>
      </w:r>
    </w:p>
    <w:p w14:paraId="06C02F6D" w14:textId="77777777" w:rsidR="005B728E" w:rsidRPr="0050634A" w:rsidRDefault="005B728E" w:rsidP="005B728E">
      <w:pPr>
        <w:pStyle w:val="Body"/>
        <w:rPr>
          <w:rFonts w:ascii="Georgia" w:eastAsia="Georgia Bold" w:hAnsi="Georgia" w:cs="Georgia Bold"/>
          <w:sz w:val="23"/>
          <w:szCs w:val="23"/>
        </w:rPr>
      </w:pPr>
    </w:p>
    <w:p w14:paraId="40ADEF11" w14:textId="14F60266" w:rsidR="006C3F3F" w:rsidRPr="0050634A" w:rsidRDefault="00AD443E">
      <w:pPr>
        <w:pStyle w:val="Body"/>
        <w:ind w:left="720" w:hanging="720"/>
        <w:rPr>
          <w:rFonts w:ascii="Georgia" w:hAnsi="Georgia"/>
          <w:sz w:val="23"/>
          <w:szCs w:val="23"/>
        </w:rPr>
      </w:pPr>
      <w:r w:rsidRPr="0050634A">
        <w:rPr>
          <w:rFonts w:ascii="Georgia" w:hAnsi="Georgia"/>
          <w:b/>
          <w:sz w:val="23"/>
          <w:szCs w:val="23"/>
        </w:rPr>
        <w:t xml:space="preserve">Be it </w:t>
      </w:r>
      <w:r w:rsidR="0050634A" w:rsidRPr="00DB49D0">
        <w:rPr>
          <w:rFonts w:ascii="Georgia" w:hAnsi="Georgia"/>
          <w:b/>
          <w:sz w:val="23"/>
          <w:szCs w:val="23"/>
        </w:rPr>
        <w:t>further</w:t>
      </w:r>
      <w:r w:rsidRPr="0050634A">
        <w:rPr>
          <w:rFonts w:ascii="Georgia" w:hAnsi="Georgia"/>
          <w:b/>
          <w:sz w:val="23"/>
          <w:szCs w:val="23"/>
        </w:rPr>
        <w:t xml:space="preserve"> resolved</w:t>
      </w:r>
      <w:r w:rsidRPr="0050634A">
        <w:rPr>
          <w:rFonts w:ascii="Georgia" w:hAnsi="Georgia"/>
          <w:sz w:val="23"/>
          <w:szCs w:val="23"/>
        </w:rPr>
        <w:t>,</w:t>
      </w:r>
      <w:r w:rsidR="00215BA1" w:rsidRPr="0050634A">
        <w:rPr>
          <w:rFonts w:ascii="Georgia" w:hAnsi="Georgia"/>
          <w:sz w:val="23"/>
          <w:szCs w:val="23"/>
        </w:rPr>
        <w:t xml:space="preserve"> </w:t>
      </w:r>
      <w:r w:rsidR="005D2705" w:rsidRPr="0050634A">
        <w:rPr>
          <w:rFonts w:ascii="Georgia" w:hAnsi="Georgia"/>
          <w:sz w:val="23"/>
          <w:szCs w:val="23"/>
        </w:rPr>
        <w:t xml:space="preserve">The SA Bylaws Article VI: Committees, Section 2, Subsection G be eliminated in its entirety and the appropriate naming of other subsections is still held for the rest of Article VI. </w:t>
      </w:r>
    </w:p>
    <w:p w14:paraId="170346E1" w14:textId="77777777" w:rsidR="005D2705" w:rsidRPr="0050634A" w:rsidRDefault="005D2705">
      <w:pPr>
        <w:pStyle w:val="Body"/>
        <w:ind w:left="720" w:hanging="720"/>
        <w:rPr>
          <w:rFonts w:ascii="Georgia" w:hAnsi="Georgia"/>
          <w:sz w:val="23"/>
          <w:szCs w:val="23"/>
        </w:rPr>
      </w:pPr>
    </w:p>
    <w:p w14:paraId="70A320D7" w14:textId="20501769" w:rsidR="00E7564D" w:rsidRPr="00E7564D" w:rsidRDefault="005D2705" w:rsidP="00E7564D">
      <w:pPr>
        <w:rPr>
          <w:rFonts w:eastAsia="Times New Roman"/>
          <w:bdr w:val="none" w:sz="0" w:space="0" w:color="auto"/>
        </w:rPr>
      </w:pPr>
      <w:r w:rsidRPr="0050634A">
        <w:rPr>
          <w:rFonts w:ascii="Georgia" w:hAnsi="Georgia"/>
          <w:b/>
          <w:sz w:val="23"/>
          <w:szCs w:val="23"/>
        </w:rPr>
        <w:t xml:space="preserve">Be </w:t>
      </w:r>
      <w:r w:rsidRPr="00DB49D0">
        <w:rPr>
          <w:rFonts w:ascii="Georgia" w:hAnsi="Georgia"/>
          <w:b/>
          <w:sz w:val="23"/>
          <w:szCs w:val="23"/>
        </w:rPr>
        <w:t xml:space="preserve">it </w:t>
      </w:r>
      <w:r w:rsidR="00DB49D0" w:rsidRPr="00DB49D0">
        <w:rPr>
          <w:rFonts w:ascii="Georgia" w:hAnsi="Georgia"/>
          <w:b/>
          <w:sz w:val="23"/>
          <w:szCs w:val="23"/>
        </w:rPr>
        <w:t>f</w:t>
      </w:r>
      <w:r w:rsidR="007D2B93" w:rsidRPr="00DB49D0">
        <w:rPr>
          <w:rFonts w:ascii="Georgia" w:hAnsi="Georgia"/>
          <w:b/>
          <w:sz w:val="23"/>
          <w:szCs w:val="23"/>
        </w:rPr>
        <w:t>inally</w:t>
      </w:r>
      <w:r w:rsidRPr="0050634A">
        <w:rPr>
          <w:rFonts w:ascii="Georgia" w:hAnsi="Georgia"/>
          <w:b/>
          <w:sz w:val="23"/>
          <w:szCs w:val="23"/>
        </w:rPr>
        <w:t xml:space="preserve"> resolved, </w:t>
      </w:r>
      <w:r w:rsidR="00E7564D" w:rsidRPr="00E7564D">
        <w:rPr>
          <w:rFonts w:eastAsia="Times New Roman"/>
          <w:bdr w:val="none" w:sz="0" w:space="0" w:color="auto"/>
        </w:rPr>
        <w:t>the Student Assembly review committees reserve, can, and should exercise at their discretion legislative authority over residential life policies of the University. When exercising this authority, review committees are recommended to consult the Residential Student Congress of Cornell. Be it finally resolved that the Student Assembly revisit this policy at the beginning of the next semester in discussion with the Residential Student Congress.</w:t>
      </w:r>
    </w:p>
    <w:p w14:paraId="03673427" w14:textId="79C0B315" w:rsidR="005B728E" w:rsidRDefault="005B728E" w:rsidP="00E7564D">
      <w:pPr>
        <w:pStyle w:val="Body"/>
        <w:ind w:left="720" w:hanging="720"/>
        <w:rPr>
          <w:rFonts w:ascii="Times Roman" w:eastAsia="Times Roman" w:hAnsi="Times Roman" w:cs="Times Roman"/>
          <w:sz w:val="20"/>
          <w:szCs w:val="20"/>
        </w:rPr>
      </w:pPr>
    </w:p>
    <w:p w14:paraId="6A270F91" w14:textId="77777777" w:rsidR="005B728E" w:rsidRDefault="005B728E">
      <w:pPr>
        <w:pStyle w:val="Body"/>
        <w:rPr>
          <w:rFonts w:ascii="Georgia" w:hAnsi="Georgia"/>
          <w:sz w:val="23"/>
          <w:szCs w:val="23"/>
        </w:rPr>
      </w:pPr>
    </w:p>
    <w:p w14:paraId="41782A44" w14:textId="507EFE93" w:rsidR="006C3F3F" w:rsidRPr="0050634A" w:rsidRDefault="00AD443E">
      <w:pPr>
        <w:pStyle w:val="Body"/>
        <w:rPr>
          <w:rFonts w:ascii="Georgia" w:eastAsia="Times Roman" w:hAnsi="Georgia" w:cs="Times Roman"/>
          <w:sz w:val="20"/>
          <w:szCs w:val="20"/>
        </w:rPr>
      </w:pPr>
      <w:r w:rsidRPr="0050634A">
        <w:rPr>
          <w:rFonts w:ascii="Georgia" w:hAnsi="Georgia"/>
          <w:sz w:val="23"/>
          <w:szCs w:val="23"/>
        </w:rPr>
        <w:t>Respectfully Submitted,</w:t>
      </w:r>
    </w:p>
    <w:p w14:paraId="155F8089" w14:textId="77777777" w:rsidR="00375E1B" w:rsidRPr="0050634A" w:rsidRDefault="00375E1B">
      <w:pPr>
        <w:pStyle w:val="Body"/>
        <w:rPr>
          <w:rFonts w:ascii="Georgia" w:eastAsia="Times Roman" w:hAnsi="Georgia" w:cs="Times Roman"/>
          <w:sz w:val="20"/>
          <w:szCs w:val="20"/>
        </w:rPr>
      </w:pPr>
    </w:p>
    <w:p w14:paraId="39FA4726" w14:textId="37BB8169" w:rsidR="006C3F3F" w:rsidRPr="0050634A" w:rsidRDefault="00F72BF7">
      <w:pPr>
        <w:pStyle w:val="Body"/>
        <w:rPr>
          <w:rFonts w:ascii="Georgia" w:eastAsia="Times Roman" w:hAnsi="Georgia" w:cs="Times Roman"/>
          <w:sz w:val="20"/>
          <w:szCs w:val="20"/>
        </w:rPr>
      </w:pPr>
      <w:r w:rsidRPr="0050634A">
        <w:rPr>
          <w:rFonts w:ascii="Georgia" w:hAnsi="Georgia"/>
          <w:sz w:val="23"/>
          <w:szCs w:val="23"/>
        </w:rPr>
        <w:t>Mitchell McBride</w:t>
      </w:r>
      <w:r w:rsidR="00AD443E" w:rsidRPr="0050634A">
        <w:rPr>
          <w:rFonts w:ascii="Georgia" w:hAnsi="Georgia"/>
          <w:sz w:val="23"/>
          <w:szCs w:val="23"/>
        </w:rPr>
        <w:t xml:space="preserve"> ’</w:t>
      </w:r>
      <w:r w:rsidRPr="0050634A">
        <w:rPr>
          <w:rFonts w:ascii="Georgia" w:hAnsi="Georgia"/>
          <w:sz w:val="23"/>
          <w:szCs w:val="23"/>
        </w:rPr>
        <w:t>17</w:t>
      </w:r>
    </w:p>
    <w:p w14:paraId="51884B7B" w14:textId="7746E153" w:rsidR="006C3F3F" w:rsidRPr="0050634A" w:rsidRDefault="00F72BF7">
      <w:pPr>
        <w:pStyle w:val="Body"/>
        <w:rPr>
          <w:rFonts w:ascii="Georgia" w:hAnsi="Georgia"/>
          <w:i/>
          <w:iCs/>
          <w:sz w:val="23"/>
          <w:szCs w:val="23"/>
        </w:rPr>
      </w:pPr>
      <w:r w:rsidRPr="0050634A">
        <w:rPr>
          <w:rFonts w:ascii="Georgia" w:hAnsi="Georgia"/>
          <w:i/>
          <w:iCs/>
          <w:sz w:val="23"/>
          <w:szCs w:val="23"/>
        </w:rPr>
        <w:t xml:space="preserve">Vice </w:t>
      </w:r>
      <w:r w:rsidR="00AD443E" w:rsidRPr="0050634A">
        <w:rPr>
          <w:rFonts w:ascii="Georgia" w:hAnsi="Georgia"/>
          <w:i/>
          <w:iCs/>
          <w:sz w:val="23"/>
          <w:szCs w:val="23"/>
        </w:rPr>
        <w:t>President</w:t>
      </w:r>
      <w:r w:rsidRPr="0050634A">
        <w:rPr>
          <w:rFonts w:ascii="Georgia" w:hAnsi="Georgia"/>
          <w:i/>
          <w:iCs/>
          <w:sz w:val="23"/>
          <w:szCs w:val="23"/>
        </w:rPr>
        <w:t xml:space="preserve"> of Internal Operations</w:t>
      </w:r>
      <w:r w:rsidR="00AD443E" w:rsidRPr="0050634A">
        <w:rPr>
          <w:rFonts w:ascii="Georgia" w:hAnsi="Georgia"/>
          <w:i/>
          <w:iCs/>
          <w:sz w:val="23"/>
          <w:szCs w:val="23"/>
        </w:rPr>
        <w:t>, Student Assembly</w:t>
      </w:r>
    </w:p>
    <w:p w14:paraId="753F2F13" w14:textId="77777777" w:rsidR="00F72BF7" w:rsidRDefault="00F72BF7">
      <w:pPr>
        <w:pStyle w:val="Body"/>
        <w:rPr>
          <w:rFonts w:ascii="Georgia"/>
          <w:i/>
          <w:iCs/>
          <w:sz w:val="23"/>
          <w:szCs w:val="23"/>
        </w:rPr>
      </w:pPr>
    </w:p>
    <w:p w14:paraId="299EC623" w14:textId="77777777" w:rsidR="005D3435" w:rsidRPr="005D3435" w:rsidRDefault="005D3435">
      <w:pPr>
        <w:pStyle w:val="Body"/>
        <w:rPr>
          <w:rFonts w:ascii="Georgia"/>
          <w:i/>
          <w:iCs/>
          <w:sz w:val="23"/>
          <w:szCs w:val="23"/>
        </w:rPr>
      </w:pPr>
    </w:p>
    <w:p w14:paraId="04BC73C0" w14:textId="57155DD7" w:rsidR="00215BA1" w:rsidRPr="00375E1B" w:rsidRDefault="00215BA1">
      <w:pPr>
        <w:pStyle w:val="Body"/>
        <w:rPr>
          <w:rFonts w:ascii="Georgia" w:eastAsia="Georgia" w:hAnsi="Georgia" w:cs="Georgia"/>
          <w:i/>
          <w:iCs/>
          <w:sz w:val="23"/>
          <w:szCs w:val="23"/>
        </w:rPr>
      </w:pPr>
      <w:r w:rsidRPr="00215BA1">
        <w:rPr>
          <w:rFonts w:ascii="Georgia" w:eastAsia="Georgia" w:hAnsi="Georgia" w:cs="Georgia"/>
          <w:i/>
          <w:iCs/>
          <w:sz w:val="23"/>
          <w:szCs w:val="23"/>
        </w:rPr>
        <w:t>(Review</w:t>
      </w:r>
      <w:r w:rsidR="00F60C72">
        <w:rPr>
          <w:rFonts w:ascii="Georgia" w:eastAsia="Georgia" w:hAnsi="Georgia" w:cs="Georgia"/>
          <w:i/>
          <w:iCs/>
          <w:sz w:val="23"/>
          <w:szCs w:val="23"/>
        </w:rPr>
        <w:t xml:space="preserve">ed by: Executive Committee, </w:t>
      </w:r>
      <w:r w:rsidR="0022216B">
        <w:rPr>
          <w:rFonts w:ascii="Georgia" w:eastAsia="Georgia" w:hAnsi="Georgia" w:cs="Georgia"/>
          <w:i/>
          <w:iCs/>
          <w:sz w:val="23"/>
          <w:szCs w:val="23"/>
        </w:rPr>
        <w:t xml:space="preserve">4-0-0, </w:t>
      </w:r>
      <w:r w:rsidR="00F60C72">
        <w:rPr>
          <w:rFonts w:ascii="Georgia" w:eastAsia="Georgia" w:hAnsi="Georgia" w:cs="Georgia"/>
          <w:i/>
          <w:iCs/>
          <w:sz w:val="23"/>
          <w:szCs w:val="23"/>
        </w:rPr>
        <w:t>9/13</w:t>
      </w:r>
      <w:r w:rsidRPr="00215BA1">
        <w:rPr>
          <w:rFonts w:ascii="Georgia" w:eastAsia="Georgia" w:hAnsi="Georgia" w:cs="Georgia"/>
          <w:i/>
          <w:iCs/>
          <w:sz w:val="23"/>
          <w:szCs w:val="23"/>
        </w:rPr>
        <w:t>/16)</w:t>
      </w:r>
    </w:p>
    <w:sectPr w:rsidR="00215BA1" w:rsidRPr="00375E1B" w:rsidSect="00AD443E">
      <w:headerReference w:type="default" r:id="rId8"/>
      <w:footerReference w:type="default" r:id="rId9"/>
      <w:pgSz w:w="12240" w:h="15840"/>
      <w:pgMar w:top="1440" w:right="1440" w:bottom="1440" w:left="1440" w:header="720" w:footer="720" w:gutter="0"/>
      <w:lnNumType w:countBy="1" w:restart="continuou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7E608" w14:textId="77777777" w:rsidR="00DB49D0" w:rsidRDefault="00DB49D0">
      <w:r>
        <w:separator/>
      </w:r>
    </w:p>
  </w:endnote>
  <w:endnote w:type="continuationSeparator" w:id="0">
    <w:p w14:paraId="527AE8DC" w14:textId="77777777" w:rsidR="00DB49D0" w:rsidRDefault="00DB4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orgia Bold">
    <w:panose1 w:val="02040802050405020203"/>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Times Roman">
    <w:altName w:val="Times New Roman"/>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7A38E" w14:textId="77777777" w:rsidR="00DB49D0" w:rsidRDefault="00DB49D0">
    <w:pPr>
      <w:pStyle w:val="Footer"/>
      <w:rPr>
        <w:rFonts w:ascii="Georgia"/>
        <w:i/>
        <w:iCs/>
        <w:sz w:val="20"/>
        <w:szCs w:val="20"/>
      </w:rPr>
    </w:pPr>
  </w:p>
  <w:p w14:paraId="284A3FA0" w14:textId="77777777" w:rsidR="00DB49D0" w:rsidRDefault="00DB49D0">
    <w:pPr>
      <w:pStyle w:val="Footer"/>
      <w:rPr>
        <w:rFonts w:ascii="Georgia" w:eastAsia="Georgia" w:hAnsi="Georgia" w:cs="Georgia"/>
        <w:i/>
        <w:iCs/>
        <w:sz w:val="20"/>
        <w:szCs w:val="20"/>
      </w:rPr>
    </w:pPr>
    <w:r>
      <w:rPr>
        <w:rFonts w:ascii="Georgia"/>
        <w:b/>
        <w:bCs/>
        <w:i/>
        <w:iCs/>
        <w:sz w:val="20"/>
        <w:szCs w:val="20"/>
      </w:rPr>
      <w:t xml:space="preserve">Cornell University Student Assembly </w:t>
    </w:r>
    <w:r>
      <w:rPr>
        <w:rFonts w:hAnsi="Georgia"/>
        <w:sz w:val="20"/>
        <w:szCs w:val="20"/>
      </w:rPr>
      <w:t></w:t>
    </w:r>
    <w:r>
      <w:rPr>
        <w:rFonts w:ascii="Georgia"/>
        <w:b/>
        <w:bCs/>
        <w:i/>
        <w:iCs/>
        <w:sz w:val="20"/>
        <w:szCs w:val="20"/>
      </w:rPr>
      <w:t>www.CornellSA.com</w:t>
    </w:r>
  </w:p>
  <w:p w14:paraId="4377AA14" w14:textId="77777777" w:rsidR="00DB49D0" w:rsidRDefault="00DB49D0">
    <w:pPr>
      <w:pStyle w:val="Footer"/>
    </w:pPr>
    <w:r>
      <w:rPr>
        <w:rFonts w:ascii="Georgia"/>
        <w:i/>
        <w:iCs/>
        <w:sz w:val="20"/>
        <w:szCs w:val="20"/>
      </w:rPr>
      <w:t xml:space="preserve">Stay Informed. Get Involved. Make a Difference.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17AA4" w14:textId="77777777" w:rsidR="00DB49D0" w:rsidRDefault="00DB49D0">
      <w:r>
        <w:separator/>
      </w:r>
    </w:p>
  </w:footnote>
  <w:footnote w:type="continuationSeparator" w:id="0">
    <w:p w14:paraId="672B5454" w14:textId="77777777" w:rsidR="00DB49D0" w:rsidRDefault="00DB49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2D8BB" w14:textId="77C2F6B5" w:rsidR="00DB49D0" w:rsidRDefault="002F305E">
    <w:pPr>
      <w:pStyle w:val="HeaderFooter"/>
    </w:pPr>
    <w:r w:rsidRPr="00761B7D">
      <w:rPr>
        <w:rFonts w:ascii="Garamond" w:hAnsi="Garamond"/>
        <w:noProof/>
        <w:sz w:val="28"/>
      </w:rPr>
      <w:drawing>
        <wp:anchor distT="0" distB="0" distL="114300" distR="114300" simplePos="0" relativeHeight="251659264" behindDoc="0" locked="0" layoutInCell="1" allowOverlap="1" wp14:anchorId="0D7F6E4D" wp14:editId="6CB72CDA">
          <wp:simplePos x="0" y="0"/>
          <wp:positionH relativeFrom="column">
            <wp:posOffset>-457200</wp:posOffset>
          </wp:positionH>
          <wp:positionV relativeFrom="paragraph">
            <wp:posOffset>-114300</wp:posOffset>
          </wp:positionV>
          <wp:extent cx="2743200" cy="852805"/>
          <wp:effectExtent l="0" t="0" r="0" b="1079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A_SA_2line_4c.eps"/>
                  <pic:cNvPicPr/>
                </pic:nvPicPr>
                <pic:blipFill>
                  <a:blip r:embed="rId1">
                    <a:extLst>
                      <a:ext uri="{28A0092B-C50C-407E-A947-70E740481C1C}">
                        <a14:useLocalDpi xmlns:a14="http://schemas.microsoft.com/office/drawing/2010/main" val="0"/>
                      </a:ext>
                    </a:extLst>
                  </a:blip>
                  <a:stretch>
                    <a:fillRect/>
                  </a:stretch>
                </pic:blipFill>
                <pic:spPr>
                  <a:xfrm>
                    <a:off x="0" y="0"/>
                    <a:ext cx="2743200" cy="852805"/>
                  </a:xfrm>
                  <a:prstGeom prst="rect">
                    <a:avLst/>
                  </a:prstGeom>
                </pic:spPr>
              </pic:pic>
            </a:graphicData>
          </a:graphic>
          <wp14:sizeRelH relativeFrom="page">
            <wp14:pctWidth>0</wp14:pctWidth>
          </wp14:sizeRelH>
          <wp14:sizeRelV relativeFrom="page">
            <wp14:pctHeight>0</wp14:pctHeight>
          </wp14:sizeRelV>
        </wp:anchor>
      </w:drawing>
    </w:r>
  </w:p>
  <w:p w14:paraId="0B91529B" w14:textId="77777777" w:rsidR="00DB49D0" w:rsidRDefault="00DB49D0">
    <w:pPr>
      <w:pStyle w:val="HeaderFooter"/>
    </w:pPr>
  </w:p>
  <w:p w14:paraId="611AC186" w14:textId="77777777" w:rsidR="00DB49D0" w:rsidRDefault="00DB49D0">
    <w:pPr>
      <w:pStyle w:val="HeaderFooter"/>
    </w:pPr>
  </w:p>
  <w:p w14:paraId="5A7F1AE1" w14:textId="77777777" w:rsidR="00DB49D0" w:rsidRDefault="00DB49D0">
    <w:pPr>
      <w:pStyle w:val="HeaderFooter"/>
    </w:pPr>
  </w:p>
  <w:p w14:paraId="5937047A" w14:textId="77777777" w:rsidR="00DB49D0" w:rsidRDefault="00DB49D0">
    <w:pPr>
      <w:pStyle w:val="HeaderFooter"/>
    </w:pPr>
  </w:p>
  <w:p w14:paraId="2EB394E3" w14:textId="77777777" w:rsidR="00DB49D0" w:rsidRDefault="00DB49D0">
    <w:pPr>
      <w:pStyle w:val="HeaderFooter"/>
    </w:pPr>
  </w:p>
  <w:p w14:paraId="3A6396C4" w14:textId="77777777" w:rsidR="00DB49D0" w:rsidRDefault="00DB49D0">
    <w:pPr>
      <w:pStyle w:val="HeaderFooter"/>
    </w:pPr>
  </w:p>
  <w:p w14:paraId="04B8DEF5" w14:textId="77777777" w:rsidR="00DB49D0" w:rsidRDefault="00DB49D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F3F"/>
    <w:rsid w:val="000503B7"/>
    <w:rsid w:val="000834B4"/>
    <w:rsid w:val="00190B07"/>
    <w:rsid w:val="001D4AD3"/>
    <w:rsid w:val="00215BA1"/>
    <w:rsid w:val="0022216B"/>
    <w:rsid w:val="00281D11"/>
    <w:rsid w:val="002F305E"/>
    <w:rsid w:val="00362C51"/>
    <w:rsid w:val="00375E1B"/>
    <w:rsid w:val="00403CAD"/>
    <w:rsid w:val="004F664B"/>
    <w:rsid w:val="0050634A"/>
    <w:rsid w:val="00550DD3"/>
    <w:rsid w:val="005B728E"/>
    <w:rsid w:val="005C2507"/>
    <w:rsid w:val="005D2705"/>
    <w:rsid w:val="005D3435"/>
    <w:rsid w:val="00606B00"/>
    <w:rsid w:val="006C3F3F"/>
    <w:rsid w:val="006E567D"/>
    <w:rsid w:val="00730786"/>
    <w:rsid w:val="007551C4"/>
    <w:rsid w:val="007D2533"/>
    <w:rsid w:val="007D2B93"/>
    <w:rsid w:val="008F1DAC"/>
    <w:rsid w:val="008F3F17"/>
    <w:rsid w:val="00922304"/>
    <w:rsid w:val="0093382D"/>
    <w:rsid w:val="00956078"/>
    <w:rsid w:val="00A148EB"/>
    <w:rsid w:val="00A21282"/>
    <w:rsid w:val="00A30DE1"/>
    <w:rsid w:val="00A54495"/>
    <w:rsid w:val="00A91866"/>
    <w:rsid w:val="00AD443E"/>
    <w:rsid w:val="00AE497B"/>
    <w:rsid w:val="00B3533B"/>
    <w:rsid w:val="00B521D7"/>
    <w:rsid w:val="00BA460C"/>
    <w:rsid w:val="00C022A3"/>
    <w:rsid w:val="00C44DE0"/>
    <w:rsid w:val="00C63F4A"/>
    <w:rsid w:val="00CA5631"/>
    <w:rsid w:val="00CC1100"/>
    <w:rsid w:val="00CE5258"/>
    <w:rsid w:val="00CF171C"/>
    <w:rsid w:val="00D06533"/>
    <w:rsid w:val="00D5246F"/>
    <w:rsid w:val="00D57D82"/>
    <w:rsid w:val="00D70DC0"/>
    <w:rsid w:val="00D91D2A"/>
    <w:rsid w:val="00DB49D0"/>
    <w:rsid w:val="00DF09B8"/>
    <w:rsid w:val="00E17E41"/>
    <w:rsid w:val="00E7564D"/>
    <w:rsid w:val="00EA7442"/>
    <w:rsid w:val="00EC354B"/>
    <w:rsid w:val="00F31A3F"/>
    <w:rsid w:val="00F44FAD"/>
    <w:rsid w:val="00F60C72"/>
    <w:rsid w:val="00F72BF7"/>
    <w:rsid w:val="00FA01A5"/>
    <w:rsid w:val="00FA5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5C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
    <w:name w:val="Body"/>
    <w:rPr>
      <w:rFonts w:eastAsia="Times New Roman"/>
      <w:color w:val="000000"/>
      <w:sz w:val="24"/>
      <w:szCs w:val="24"/>
      <w:u w:color="000000"/>
    </w:rPr>
  </w:style>
  <w:style w:type="character" w:styleId="LineNumber">
    <w:name w:val="line number"/>
    <w:basedOn w:val="DefaultParagraphFont"/>
    <w:uiPriority w:val="99"/>
    <w:semiHidden/>
    <w:unhideWhenUsed/>
    <w:rsid w:val="00AD443E"/>
  </w:style>
  <w:style w:type="paragraph" w:styleId="Header">
    <w:name w:val="header"/>
    <w:basedOn w:val="Normal"/>
    <w:link w:val="HeaderChar"/>
    <w:uiPriority w:val="99"/>
    <w:unhideWhenUsed/>
    <w:rsid w:val="00AD443E"/>
    <w:pPr>
      <w:tabs>
        <w:tab w:val="center" w:pos="4320"/>
        <w:tab w:val="right" w:pos="8640"/>
      </w:tabs>
    </w:pPr>
  </w:style>
  <w:style w:type="character" w:customStyle="1" w:styleId="HeaderChar">
    <w:name w:val="Header Char"/>
    <w:basedOn w:val="DefaultParagraphFont"/>
    <w:link w:val="Header"/>
    <w:uiPriority w:val="99"/>
    <w:rsid w:val="00AD443E"/>
    <w:rPr>
      <w:sz w:val="24"/>
      <w:szCs w:val="24"/>
    </w:rPr>
  </w:style>
  <w:style w:type="paragraph" w:styleId="BalloonText">
    <w:name w:val="Balloon Text"/>
    <w:basedOn w:val="Normal"/>
    <w:link w:val="BalloonTextChar"/>
    <w:uiPriority w:val="99"/>
    <w:semiHidden/>
    <w:unhideWhenUsed/>
    <w:rsid w:val="001D4A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AD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
    <w:name w:val="Body"/>
    <w:rPr>
      <w:rFonts w:eastAsia="Times New Roman"/>
      <w:color w:val="000000"/>
      <w:sz w:val="24"/>
      <w:szCs w:val="24"/>
      <w:u w:color="000000"/>
    </w:rPr>
  </w:style>
  <w:style w:type="character" w:styleId="LineNumber">
    <w:name w:val="line number"/>
    <w:basedOn w:val="DefaultParagraphFont"/>
    <w:uiPriority w:val="99"/>
    <w:semiHidden/>
    <w:unhideWhenUsed/>
    <w:rsid w:val="00AD443E"/>
  </w:style>
  <w:style w:type="paragraph" w:styleId="Header">
    <w:name w:val="header"/>
    <w:basedOn w:val="Normal"/>
    <w:link w:val="HeaderChar"/>
    <w:uiPriority w:val="99"/>
    <w:unhideWhenUsed/>
    <w:rsid w:val="00AD443E"/>
    <w:pPr>
      <w:tabs>
        <w:tab w:val="center" w:pos="4320"/>
        <w:tab w:val="right" w:pos="8640"/>
      </w:tabs>
    </w:pPr>
  </w:style>
  <w:style w:type="character" w:customStyle="1" w:styleId="HeaderChar">
    <w:name w:val="Header Char"/>
    <w:basedOn w:val="DefaultParagraphFont"/>
    <w:link w:val="Header"/>
    <w:uiPriority w:val="99"/>
    <w:rsid w:val="00AD443E"/>
    <w:rPr>
      <w:sz w:val="24"/>
      <w:szCs w:val="24"/>
    </w:rPr>
  </w:style>
  <w:style w:type="paragraph" w:styleId="BalloonText">
    <w:name w:val="Balloon Text"/>
    <w:basedOn w:val="Normal"/>
    <w:link w:val="BalloonTextChar"/>
    <w:uiPriority w:val="99"/>
    <w:semiHidden/>
    <w:unhideWhenUsed/>
    <w:rsid w:val="001D4A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A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77915">
      <w:bodyDiv w:val="1"/>
      <w:marLeft w:val="0"/>
      <w:marRight w:val="0"/>
      <w:marTop w:val="0"/>
      <w:marBottom w:val="0"/>
      <w:divBdr>
        <w:top w:val="none" w:sz="0" w:space="0" w:color="auto"/>
        <w:left w:val="none" w:sz="0" w:space="0" w:color="auto"/>
        <w:bottom w:val="none" w:sz="0" w:space="0" w:color="auto"/>
        <w:right w:val="none" w:sz="0" w:space="0" w:color="auto"/>
      </w:divBdr>
    </w:div>
    <w:div w:id="10996457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A488E-2A42-8B47-B4C8-AAE9B0AC8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McBride</dc:creator>
  <cp:lastModifiedBy>Peter Biedenweg</cp:lastModifiedBy>
  <cp:revision>2</cp:revision>
  <cp:lastPrinted>2015-08-30T21:38:00Z</cp:lastPrinted>
  <dcterms:created xsi:type="dcterms:W3CDTF">2016-10-01T06:22:00Z</dcterms:created>
  <dcterms:modified xsi:type="dcterms:W3CDTF">2016-10-01T06:22:00Z</dcterms:modified>
</cp:coreProperties>
</file>