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2721EF" w:rsidP="002721EF">
      <w:pPr>
        <w:pStyle w:val="Heading1"/>
      </w:pPr>
      <w:r>
        <w:t>SA AC Meeting 3 9-21-15</w:t>
      </w:r>
    </w:p>
    <w:p w:rsidR="002721EF" w:rsidRDefault="002721EF" w:rsidP="002721EF">
      <w:pPr>
        <w:pStyle w:val="Heading1"/>
      </w:pPr>
      <w:r>
        <w:t>HAVEN</w:t>
      </w:r>
    </w:p>
    <w:p w:rsidR="002721EF" w:rsidRDefault="002721EF" w:rsidP="002721EF">
      <w:pPr>
        <w:pStyle w:val="Heading2"/>
      </w:pPr>
      <w:r>
        <w:t>Presentation</w:t>
      </w:r>
    </w:p>
    <w:p w:rsidR="002721EF" w:rsidRDefault="002721EF" w:rsidP="002721EF">
      <w:pPr>
        <w:pStyle w:val="Heading3"/>
      </w:pPr>
      <w:r>
        <w:t>History</w:t>
      </w:r>
    </w:p>
    <w:p w:rsidR="002721EF" w:rsidRDefault="002721EF" w:rsidP="002721EF">
      <w:pPr>
        <w:pStyle w:val="Heading4"/>
      </w:pPr>
      <w:r>
        <w:t>December 18, 2010 appeal Don’t Ask Don’t Tell, 2011 end of DOMA, 2015 same sex marriage</w:t>
      </w:r>
    </w:p>
    <w:p w:rsidR="002721EF" w:rsidRDefault="002721EF" w:rsidP="002721EF">
      <w:pPr>
        <w:pStyle w:val="Heading4"/>
      </w:pPr>
      <w:r>
        <w:t xml:space="preserve">Hurtado Report (Student Experience Report) One Cornell, what made students feel they belong students express no one thing </w:t>
      </w:r>
      <w:proofErr w:type="spellStart"/>
      <w:r>
        <w:t>rbings</w:t>
      </w:r>
      <w:proofErr w:type="spellEnd"/>
      <w:r>
        <w:t xml:space="preserve"> them together but being in smaller communities that make a universal experience, centers and safe spaces make them feel belonging</w:t>
      </w:r>
    </w:p>
    <w:p w:rsidR="002721EF" w:rsidRDefault="002721EF" w:rsidP="002721EF">
      <w:pPr>
        <w:pStyle w:val="Heading3"/>
      </w:pPr>
      <w:proofErr w:type="spellStart"/>
      <w:r>
        <w:t>Suborganizations</w:t>
      </w:r>
      <w:proofErr w:type="spellEnd"/>
      <w:r>
        <w:t xml:space="preserve"> of Haven</w:t>
      </w:r>
    </w:p>
    <w:p w:rsidR="002721EF" w:rsidRDefault="002721EF" w:rsidP="002721EF">
      <w:pPr>
        <w:pStyle w:val="Heading4"/>
      </w:pPr>
      <w:r>
        <w:t>Social or special interest groups such as CBA—caters to intersectionality and are open to anyone that wants to come not just people under the LGBTQIAA++ umbrella</w:t>
      </w:r>
    </w:p>
    <w:p w:rsidR="002721EF" w:rsidRDefault="002721EF" w:rsidP="002721EF">
      <w:pPr>
        <w:pStyle w:val="Heading4"/>
      </w:pPr>
      <w:r>
        <w:t>HAVEN tries to keep these people connected—</w:t>
      </w:r>
      <w:proofErr w:type="spellStart"/>
      <w:r>
        <w:t>suborgs</w:t>
      </w:r>
      <w:proofErr w:type="spellEnd"/>
      <w:r>
        <w:t xml:space="preserve"> create spaces </w:t>
      </w:r>
      <w:proofErr w:type="spellStart"/>
      <w:r>
        <w:t>fro</w:t>
      </w:r>
      <w:proofErr w:type="spellEnd"/>
      <w:r>
        <w:t xml:space="preserve"> LGBT+ students can interact with students like them at </w:t>
      </w:r>
      <w:proofErr w:type="spellStart"/>
      <w:r>
        <w:t>Cornells</w:t>
      </w:r>
      <w:proofErr w:type="spellEnd"/>
      <w:r>
        <w:t xml:space="preserve"> campus and allow them to engage them in special interests that other students not in the umbrella engage in</w:t>
      </w:r>
    </w:p>
    <w:p w:rsidR="002721EF" w:rsidRDefault="002721EF" w:rsidP="002721EF">
      <w:pPr>
        <w:pStyle w:val="Heading4"/>
      </w:pPr>
      <w:r>
        <w:t>Changes we made is TANGO—for students that don’t follow under the binary</w:t>
      </w:r>
    </w:p>
    <w:p w:rsidR="002721EF" w:rsidRDefault="002721EF" w:rsidP="002721EF">
      <w:pPr>
        <w:pStyle w:val="Heading4"/>
      </w:pPr>
      <w:r>
        <w:t>HIV support group for faculty, staff, students</w:t>
      </w:r>
    </w:p>
    <w:p w:rsidR="002721EF" w:rsidRDefault="002721EF" w:rsidP="002721EF">
      <w:pPr>
        <w:pStyle w:val="Heading4"/>
      </w:pPr>
      <w:r>
        <w:t>Queer and Asian</w:t>
      </w:r>
    </w:p>
    <w:p w:rsidR="002721EF" w:rsidRDefault="002721EF" w:rsidP="002721EF">
      <w:pPr>
        <w:pStyle w:val="Heading4"/>
      </w:pPr>
      <w:r>
        <w:t xml:space="preserve">New </w:t>
      </w:r>
      <w:proofErr w:type="spellStart"/>
      <w:r>
        <w:t>eboard</w:t>
      </w:r>
      <w:proofErr w:type="spellEnd"/>
      <w:r>
        <w:t xml:space="preserve"> position—internal relations chair</w:t>
      </w:r>
    </w:p>
    <w:p w:rsidR="002721EF" w:rsidRDefault="002721EF" w:rsidP="002721EF">
      <w:pPr>
        <w:pStyle w:val="Heading4"/>
      </w:pPr>
      <w:r>
        <w:t>In light of the situation that we see to consider what we will do as an org to provide solutions and programming</w:t>
      </w:r>
    </w:p>
    <w:p w:rsidR="002721EF" w:rsidRDefault="002721EF" w:rsidP="002721EF">
      <w:pPr>
        <w:pStyle w:val="Heading3"/>
      </w:pPr>
      <w:r>
        <w:t>Solutions</w:t>
      </w:r>
    </w:p>
    <w:p w:rsidR="002721EF" w:rsidRDefault="007A7A3E" w:rsidP="002721EF">
      <w:pPr>
        <w:pStyle w:val="Heading4"/>
      </w:pPr>
      <w:r>
        <w:t xml:space="preserve">Initiatives—set limits on the way that </w:t>
      </w:r>
      <w:proofErr w:type="spellStart"/>
      <w:r>
        <w:t>suborgs</w:t>
      </w:r>
      <w:proofErr w:type="spellEnd"/>
      <w:r>
        <w:t xml:space="preserve"> spend their money, in 2014-2015 food is a consistent and huge amount of money that is being allocated from </w:t>
      </w:r>
      <w:proofErr w:type="spellStart"/>
      <w:r>
        <w:t>suborg</w:t>
      </w:r>
      <w:proofErr w:type="spellEnd"/>
      <w:r>
        <w:t xml:space="preserve"> individual funding. We put in limits so they can only spend 1/3 of the money on food in the 2015-2016 fiscal year ($200) they must spend the remaining on other types of programming such as </w:t>
      </w:r>
      <w:proofErr w:type="spellStart"/>
      <w:r>
        <w:t>cosponsorships</w:t>
      </w:r>
      <w:proofErr w:type="spellEnd"/>
      <w:r>
        <w:t xml:space="preserve"> and social events, materials, networking, </w:t>
      </w:r>
      <w:proofErr w:type="spellStart"/>
      <w:r>
        <w:t>etc</w:t>
      </w:r>
      <w:proofErr w:type="spellEnd"/>
      <w:r>
        <w:t xml:space="preserve"> to encourage that </w:t>
      </w:r>
      <w:proofErr w:type="spellStart"/>
      <w:r>
        <w:t>suborgs</w:t>
      </w:r>
      <w:proofErr w:type="spellEnd"/>
      <w:r>
        <w:t xml:space="preserve"> are making a voice and impact on the Cornell community instead of HAVEN making the only voice</w:t>
      </w:r>
    </w:p>
    <w:p w:rsidR="007A7A3E" w:rsidRDefault="007A7A3E" w:rsidP="007A7A3E">
      <w:pPr>
        <w:pStyle w:val="Heading4"/>
      </w:pPr>
      <w:r>
        <w:t xml:space="preserve">We encouraged intersectionality and educational efforts on campus making a </w:t>
      </w:r>
      <w:proofErr w:type="spellStart"/>
      <w:r>
        <w:t>collab</w:t>
      </w:r>
      <w:proofErr w:type="spellEnd"/>
      <w:r>
        <w:t xml:space="preserve"> fund of 3k of the budget (7.25%) that </w:t>
      </w:r>
      <w:proofErr w:type="spellStart"/>
      <w:r>
        <w:t>suborgs</w:t>
      </w:r>
      <w:proofErr w:type="spellEnd"/>
      <w:r>
        <w:t xml:space="preserve"> can pull from for programs that involve multiple </w:t>
      </w:r>
      <w:proofErr w:type="spellStart"/>
      <w:r>
        <w:t>suborgs</w:t>
      </w:r>
      <w:proofErr w:type="spellEnd"/>
    </w:p>
    <w:p w:rsidR="007A7A3E" w:rsidRDefault="007A7A3E" w:rsidP="007A7A3E">
      <w:pPr>
        <w:pStyle w:val="Heading4"/>
      </w:pPr>
      <w:r>
        <w:t>We are trying to shift proportion of funding for outside speakers from educational</w:t>
      </w:r>
      <w:r w:rsidR="00265D2C">
        <w:t xml:space="preserve"> into the budget of HAVEN—HAVEN will educate and we will cosponsor cultural events</w:t>
      </w:r>
    </w:p>
    <w:p w:rsidR="00265D2C" w:rsidRDefault="00265D2C" w:rsidP="00265D2C">
      <w:pPr>
        <w:pStyle w:val="Heading4"/>
      </w:pPr>
      <w:r>
        <w:t xml:space="preserve">New initiatives are at a trial year with reduced funding, no drastic change for proposed budget—we want to continue this </w:t>
      </w:r>
      <w:proofErr w:type="spellStart"/>
      <w:proofErr w:type="gramStart"/>
      <w:r>
        <w:t>years</w:t>
      </w:r>
      <w:proofErr w:type="spellEnd"/>
      <w:proofErr w:type="gramEnd"/>
      <w:r>
        <w:t xml:space="preserve"> vision and want to try programs that we want to see increased over the years. This will not radically change programming but will help us expand to the wider community. Brought back facilitator training to help them plan events and reach out to the wider community</w:t>
      </w:r>
    </w:p>
    <w:p w:rsidR="00265D2C" w:rsidRDefault="00265D2C" w:rsidP="00265D2C">
      <w:pPr>
        <w:pStyle w:val="Heading4"/>
      </w:pPr>
      <w:r>
        <w:t xml:space="preserve">Starting initiative of queer week focusing on intersectionality and marginalized communities in the queer community—we think the community distills the queer community to a couple identities </w:t>
      </w:r>
    </w:p>
    <w:p w:rsidR="00265D2C" w:rsidRDefault="00265D2C" w:rsidP="00265D2C">
      <w:pPr>
        <w:pStyle w:val="Heading4"/>
      </w:pPr>
      <w:r>
        <w:t>Introduced a number of social programs, formal dance at the end of the year and open mic nights to provide a quieter alternative to parties</w:t>
      </w:r>
    </w:p>
    <w:p w:rsidR="00265D2C" w:rsidRDefault="00265D2C" w:rsidP="00265D2C">
      <w:pPr>
        <w:pStyle w:val="Heading4"/>
      </w:pPr>
      <w:r>
        <w:t xml:space="preserve">The community is growing with 3 new </w:t>
      </w:r>
      <w:proofErr w:type="spellStart"/>
      <w:r>
        <w:t>suborgs</w:t>
      </w:r>
      <w:proofErr w:type="spellEnd"/>
      <w:r>
        <w:t xml:space="preserve"> and wider recognition of identities, as well as expanding ID to the wider Cornell community</w:t>
      </w:r>
    </w:p>
    <w:p w:rsidR="00265D2C" w:rsidRDefault="00265D2C" w:rsidP="00265D2C">
      <w:pPr>
        <w:pStyle w:val="Heading4"/>
      </w:pPr>
      <w:r>
        <w:t>We are intersectional because being queer allows recognition of other types of ID</w:t>
      </w:r>
    </w:p>
    <w:p w:rsidR="00265D2C" w:rsidRDefault="00265D2C" w:rsidP="00265D2C">
      <w:pPr>
        <w:pStyle w:val="Heading2"/>
      </w:pPr>
      <w:r>
        <w:t>Questions</w:t>
      </w:r>
    </w:p>
    <w:p w:rsidR="00265D2C" w:rsidRDefault="00265D2C" w:rsidP="00265D2C">
      <w:pPr>
        <w:pStyle w:val="Heading3"/>
      </w:pPr>
      <w:r>
        <w:t>Matt—</w:t>
      </w:r>
      <w:proofErr w:type="gramStart"/>
      <w:r>
        <w:t>When</w:t>
      </w:r>
      <w:proofErr w:type="gramEnd"/>
      <w:r>
        <w:t xml:space="preserve"> you will making budgets did you use 13k students instead of 14500</w:t>
      </w:r>
    </w:p>
    <w:p w:rsidR="00265D2C" w:rsidRDefault="00265D2C" w:rsidP="00265D2C">
      <w:pPr>
        <w:pStyle w:val="Heading4"/>
      </w:pPr>
      <w:r>
        <w:t xml:space="preserve">Used 13800 </w:t>
      </w:r>
    </w:p>
    <w:p w:rsidR="00265D2C" w:rsidRDefault="00265D2C" w:rsidP="00265D2C">
      <w:pPr>
        <w:pStyle w:val="Heading4"/>
      </w:pPr>
      <w:r>
        <w:t>Confusing discussion about the budget numbers</w:t>
      </w:r>
    </w:p>
    <w:p w:rsidR="00265D2C" w:rsidRDefault="00265D2C" w:rsidP="00265D2C">
      <w:pPr>
        <w:pStyle w:val="Heading3"/>
      </w:pPr>
      <w:r>
        <w:t>North Campus Program Council is not byline funded, are you cosponsoring I love Female Orgasm</w:t>
      </w:r>
    </w:p>
    <w:p w:rsidR="00265D2C" w:rsidRDefault="00265D2C" w:rsidP="00265D2C">
      <w:pPr>
        <w:pStyle w:val="Heading4"/>
      </w:pPr>
      <w:r>
        <w:t>They never got back to us and we are not cosponsoring</w:t>
      </w:r>
      <w:proofErr w:type="gramStart"/>
      <w:r>
        <w:t>,  we</w:t>
      </w:r>
      <w:proofErr w:type="gramEnd"/>
      <w:r>
        <w:t xml:space="preserve"> have in the past however</w:t>
      </w:r>
    </w:p>
    <w:p w:rsidR="00265D2C" w:rsidRDefault="0001729B" w:rsidP="00265D2C">
      <w:pPr>
        <w:pStyle w:val="Heading3"/>
      </w:pPr>
      <w:r>
        <w:t>How did the revenue figures Change</w:t>
      </w:r>
    </w:p>
    <w:p w:rsidR="0001729B" w:rsidRDefault="0001729B" w:rsidP="0001729B">
      <w:pPr>
        <w:pStyle w:val="Heading4"/>
      </w:pPr>
      <w:r>
        <w:t>The rollover was left at $44,507 but there is no previous history.</w:t>
      </w:r>
    </w:p>
    <w:p w:rsidR="0001729B" w:rsidRDefault="0001729B" w:rsidP="0001729B">
      <w:pPr>
        <w:pStyle w:val="Heading4"/>
      </w:pPr>
      <w:r>
        <w:t>41 figure is SA allocation</w:t>
      </w:r>
    </w:p>
    <w:p w:rsidR="0001729B" w:rsidRDefault="0001729B" w:rsidP="0001729B">
      <w:pPr>
        <w:pStyle w:val="Heading4"/>
      </w:pPr>
      <w:r>
        <w:t>Partial increase was with the theory of incremental increases</w:t>
      </w:r>
    </w:p>
    <w:p w:rsidR="0001729B" w:rsidRDefault="0001729B" w:rsidP="0001729B">
      <w:pPr>
        <w:pStyle w:val="Heading3"/>
      </w:pPr>
      <w:r>
        <w:t>Supposing 3.50 instead of 3.80 where would your spending be limited</w:t>
      </w:r>
    </w:p>
    <w:p w:rsidR="0001729B" w:rsidRDefault="0001729B" w:rsidP="0001729B">
      <w:pPr>
        <w:pStyle w:val="Heading4"/>
      </w:pPr>
      <w:r>
        <w:t xml:space="preserve">We would be able to allot 800 to all </w:t>
      </w:r>
      <w:proofErr w:type="spellStart"/>
      <w:r>
        <w:t>suborgs</w:t>
      </w:r>
      <w:proofErr w:type="spellEnd"/>
      <w:r>
        <w:t xml:space="preserve"> if fully funded, partial increase is only 700 increase</w:t>
      </w:r>
    </w:p>
    <w:p w:rsidR="0001729B" w:rsidRDefault="0001729B" w:rsidP="0001729B">
      <w:pPr>
        <w:pStyle w:val="Heading4"/>
      </w:pPr>
      <w:proofErr w:type="spellStart"/>
      <w:r>
        <w:t>Cosponsorships</w:t>
      </w:r>
      <w:proofErr w:type="spellEnd"/>
      <w:r>
        <w:t xml:space="preserve"> would decrease slightly and 2000 decrease in social spending</w:t>
      </w:r>
    </w:p>
    <w:p w:rsidR="0001729B" w:rsidRDefault="0042048C" w:rsidP="0042048C">
      <w:pPr>
        <w:pStyle w:val="Heading3"/>
      </w:pPr>
      <w:r>
        <w:t xml:space="preserve">Allocation of money to different </w:t>
      </w:r>
      <w:proofErr w:type="spellStart"/>
      <w:r>
        <w:t>suborgs</w:t>
      </w:r>
      <w:proofErr w:type="spellEnd"/>
      <w:r>
        <w:t xml:space="preserve"> of different sizes</w:t>
      </w:r>
    </w:p>
    <w:p w:rsidR="0042048C" w:rsidRDefault="0042048C" w:rsidP="0042048C">
      <w:pPr>
        <w:pStyle w:val="Heading4"/>
      </w:pPr>
      <w:r>
        <w:t xml:space="preserve">You </w:t>
      </w:r>
      <w:proofErr w:type="spellStart"/>
      <w:r>
        <w:t>cant</w:t>
      </w:r>
      <w:proofErr w:type="spellEnd"/>
      <w:r>
        <w:t xml:space="preserve"> assess how many members an org will have, it is a hope that all </w:t>
      </w:r>
      <w:proofErr w:type="spellStart"/>
      <w:r>
        <w:t>suborgs</w:t>
      </w:r>
      <w:proofErr w:type="spellEnd"/>
      <w:r>
        <w:t xml:space="preserve"> are large enough to require that money</w:t>
      </w:r>
    </w:p>
    <w:p w:rsidR="0042048C" w:rsidRDefault="0042048C" w:rsidP="0042048C">
      <w:pPr>
        <w:pStyle w:val="Heading4"/>
      </w:pPr>
      <w:r>
        <w:t>Also people think there is unequal treatment so we try to be as equal and transparent as possible—also there is the intersectional programming fund</w:t>
      </w:r>
    </w:p>
    <w:p w:rsidR="0042048C" w:rsidRDefault="0042048C" w:rsidP="0042048C">
      <w:pPr>
        <w:pStyle w:val="Heading3"/>
      </w:pPr>
      <w:r>
        <w:t>Is past performance a metric</w:t>
      </w:r>
    </w:p>
    <w:p w:rsidR="0042048C" w:rsidRDefault="0042048C" w:rsidP="0042048C">
      <w:pPr>
        <w:pStyle w:val="Heading4"/>
      </w:pPr>
      <w:r>
        <w:t>No</w:t>
      </w:r>
    </w:p>
    <w:p w:rsidR="0042048C" w:rsidRDefault="0042048C" w:rsidP="0042048C">
      <w:pPr>
        <w:pStyle w:val="Heading3"/>
      </w:pPr>
      <w:r>
        <w:t xml:space="preserve">Food portion currently and is there a conversation between you and </w:t>
      </w:r>
      <w:proofErr w:type="spellStart"/>
      <w:r>
        <w:t>suborgs</w:t>
      </w:r>
      <w:proofErr w:type="spellEnd"/>
      <w:r>
        <w:t xml:space="preserve"> will they do something tangible</w:t>
      </w:r>
    </w:p>
    <w:p w:rsidR="0042048C" w:rsidRDefault="0042048C" w:rsidP="0042048C">
      <w:pPr>
        <w:pStyle w:val="Heading4"/>
      </w:pPr>
      <w:r>
        <w:t>Yes and there has been a consistent message and a petition system within the food system—CBA and PEGS spend more</w:t>
      </w:r>
    </w:p>
    <w:p w:rsidR="0042048C" w:rsidRDefault="0042048C" w:rsidP="0042048C">
      <w:pPr>
        <w:pStyle w:val="Heading3"/>
      </w:pPr>
      <w:r>
        <w:t xml:space="preserve">Looking at past fiscal cycles there is no cost per student or </w:t>
      </w:r>
      <w:proofErr w:type="spellStart"/>
      <w:r>
        <w:t>cosponsorship</w:t>
      </w:r>
      <w:proofErr w:type="spellEnd"/>
      <w:r>
        <w:t>, and there is also a suggestion to ask for attendance figures</w:t>
      </w:r>
    </w:p>
    <w:p w:rsidR="0042048C" w:rsidRPr="0042048C" w:rsidRDefault="0042048C" w:rsidP="0042048C">
      <w:pPr>
        <w:pStyle w:val="Heading4"/>
      </w:pPr>
      <w:r>
        <w:t>Hard time as treasurer, the records were already gone could have estimated but we will do it in the future</w:t>
      </w:r>
    </w:p>
    <w:p w:rsidR="0042048C" w:rsidRDefault="0042048C" w:rsidP="0042048C">
      <w:pPr>
        <w:pStyle w:val="Heading3"/>
      </w:pPr>
      <w:r>
        <w:t>What happens with unspent money</w:t>
      </w:r>
    </w:p>
    <w:p w:rsidR="0042048C" w:rsidRDefault="0042048C" w:rsidP="0042048C">
      <w:pPr>
        <w:pStyle w:val="Heading4"/>
      </w:pPr>
      <w:r>
        <w:t xml:space="preserve">There is significant end of year programming that gets reallocated from </w:t>
      </w:r>
      <w:proofErr w:type="spellStart"/>
      <w:r>
        <w:t>suborg</w:t>
      </w:r>
      <w:proofErr w:type="spellEnd"/>
      <w:r>
        <w:t xml:space="preserve"> funding that is unspent, there is also significant exchange in </w:t>
      </w:r>
      <w:proofErr w:type="spellStart"/>
      <w:r>
        <w:t>suborgs</w:t>
      </w:r>
      <w:proofErr w:type="spellEnd"/>
      <w:r>
        <w:t xml:space="preserve"> and facilitators change a lot—while there is a shock to the numbers there isn’t a shock to the system because the new people see a new system </w:t>
      </w:r>
    </w:p>
    <w:p w:rsidR="0042048C" w:rsidRDefault="002C7F5E" w:rsidP="0042048C">
      <w:pPr>
        <w:pStyle w:val="Heading4"/>
      </w:pPr>
      <w:r>
        <w:t>At the end of the year, there are not that many administrative funds—if there is a pool of funds well spend on administrative funds</w:t>
      </w:r>
    </w:p>
    <w:p w:rsidR="00A831A3" w:rsidRDefault="00A831A3" w:rsidP="00A831A3">
      <w:pPr>
        <w:pStyle w:val="Heading3"/>
      </w:pPr>
      <w:r>
        <w:t>Concerned about 800 not from equality but 2014-2015 spending, even biggest spending they only spent 867, why will these orgs triple their budget, other question is based on events, Filthy/Gorgeous brought in students that don’t go to most events</w:t>
      </w:r>
    </w:p>
    <w:p w:rsidR="00A831A3" w:rsidRDefault="00A831A3" w:rsidP="00A831A3">
      <w:pPr>
        <w:pStyle w:val="Heading4"/>
      </w:pPr>
      <w:r>
        <w:t>Over the next year we want to put on different programs and bring in speakers which are very expensive</w:t>
      </w:r>
    </w:p>
    <w:p w:rsidR="00A831A3" w:rsidRDefault="00A831A3" w:rsidP="00A831A3">
      <w:pPr>
        <w:pStyle w:val="Heading4"/>
      </w:pPr>
      <w:r>
        <w:t xml:space="preserve">We have tried to diversify programming and make it more open to the wider community, music and sexual assault awareness, open mic nights, SA </w:t>
      </w:r>
      <w:proofErr w:type="spellStart"/>
      <w:r>
        <w:t>cosponsorship</w:t>
      </w:r>
      <w:proofErr w:type="spellEnd"/>
      <w:r>
        <w:t xml:space="preserve">, queer week and tries to open up the conversation and PEGS goes to </w:t>
      </w:r>
      <w:proofErr w:type="spellStart"/>
      <w:proofErr w:type="gramStart"/>
      <w:r>
        <w:t>greek</w:t>
      </w:r>
      <w:proofErr w:type="spellEnd"/>
      <w:proofErr w:type="gramEnd"/>
      <w:r>
        <w:t xml:space="preserve"> and residence houses</w:t>
      </w:r>
    </w:p>
    <w:p w:rsidR="00A831A3" w:rsidRDefault="00A831A3" w:rsidP="00A831A3">
      <w:pPr>
        <w:pStyle w:val="Heading3"/>
      </w:pPr>
      <w:r>
        <w:t xml:space="preserve">In Constitution, </w:t>
      </w:r>
      <w:proofErr w:type="spellStart"/>
      <w:r>
        <w:t>cosponsorships</w:t>
      </w:r>
      <w:proofErr w:type="spellEnd"/>
      <w:r>
        <w:t xml:space="preserve"> its true that outside groups can apply to member orgs and the board</w:t>
      </w:r>
    </w:p>
    <w:p w:rsidR="00A831A3" w:rsidRDefault="00A831A3" w:rsidP="00A831A3">
      <w:pPr>
        <w:pStyle w:val="Heading4"/>
      </w:pPr>
      <w:r>
        <w:t>Outside orgs don’t cosponsor traditionally</w:t>
      </w:r>
    </w:p>
    <w:p w:rsidR="00A831A3" w:rsidRDefault="00A831A3" w:rsidP="00A831A3">
      <w:pPr>
        <w:pStyle w:val="Heading3"/>
      </w:pPr>
      <w:r>
        <w:t>Major funding increase is member orgs, seeing average spend on member orgs is wouldn’t 700 more likely than 800 because current is 300</w:t>
      </w:r>
    </w:p>
    <w:p w:rsidR="00A831A3" w:rsidRDefault="00A831A3" w:rsidP="00A831A3">
      <w:pPr>
        <w:pStyle w:val="Heading4"/>
      </w:pPr>
      <w:r>
        <w:t>There are very few spaces available, member orgs are a set of communities that a lot of people don’t support we want to grow our member orgs and therefore they should deserve more funding</w:t>
      </w:r>
    </w:p>
    <w:p w:rsidR="00A831A3" w:rsidRDefault="00A831A3" w:rsidP="00A831A3">
      <w:pPr>
        <w:pStyle w:val="Heading4"/>
      </w:pPr>
      <w:r>
        <w:t>Facilitator training and larger events</w:t>
      </w:r>
    </w:p>
    <w:p w:rsidR="008A2349" w:rsidRDefault="008A2349" w:rsidP="008A2349">
      <w:pPr>
        <w:pStyle w:val="Heading2"/>
      </w:pPr>
      <w:r>
        <w:t>Discussion</w:t>
      </w:r>
    </w:p>
    <w:p w:rsidR="008A2349" w:rsidRDefault="008A2349" w:rsidP="008A2349">
      <w:pPr>
        <w:pStyle w:val="Heading4"/>
      </w:pPr>
      <w:r>
        <w:t>General discussion that full increase is too much</w:t>
      </w:r>
    </w:p>
    <w:p w:rsidR="008A2349" w:rsidRDefault="008A2349" w:rsidP="008A2349">
      <w:pPr>
        <w:pStyle w:val="Heading3"/>
      </w:pPr>
      <w:r>
        <w:t>3.80</w:t>
      </w:r>
    </w:p>
    <w:p w:rsidR="008A2349" w:rsidRPr="008A2349" w:rsidRDefault="008A2349" w:rsidP="008A2349">
      <w:pPr>
        <w:pStyle w:val="Heading4"/>
      </w:pPr>
      <w:r>
        <w:t>1-7-2</w:t>
      </w:r>
    </w:p>
    <w:p w:rsidR="008A2349" w:rsidRDefault="008A2349" w:rsidP="008A2349">
      <w:pPr>
        <w:pStyle w:val="Heading3"/>
      </w:pPr>
      <w:r>
        <w:t>3.50</w:t>
      </w:r>
    </w:p>
    <w:p w:rsidR="008A2349" w:rsidRDefault="008A2349" w:rsidP="008A2349">
      <w:pPr>
        <w:pStyle w:val="Heading4"/>
      </w:pPr>
      <w:r>
        <w:t>9-0-1</w:t>
      </w:r>
    </w:p>
    <w:p w:rsidR="00FF50DF" w:rsidRDefault="00FF50DF" w:rsidP="00FF50DF">
      <w:pPr>
        <w:pStyle w:val="Heading1"/>
      </w:pPr>
      <w:r>
        <w:t>ALANA</w:t>
      </w:r>
    </w:p>
    <w:p w:rsidR="00FF50DF" w:rsidRDefault="00FF50DF" w:rsidP="00FF50DF">
      <w:pPr>
        <w:pStyle w:val="Heading2"/>
      </w:pPr>
      <w:r>
        <w:t>Presentation</w:t>
      </w:r>
    </w:p>
    <w:p w:rsidR="00FF50DF" w:rsidRDefault="00C22A53" w:rsidP="00FF50DF">
      <w:pPr>
        <w:pStyle w:val="Heading3"/>
      </w:pPr>
      <w:r>
        <w:t>Financial Overview</w:t>
      </w:r>
    </w:p>
    <w:p w:rsidR="00C22A53" w:rsidRDefault="00C22A53" w:rsidP="00C22A53">
      <w:pPr>
        <w:pStyle w:val="Heading4"/>
      </w:pPr>
      <w:r>
        <w:t xml:space="preserve">4 Uses: 1. ALANA 2. </w:t>
      </w:r>
      <w:proofErr w:type="gramStart"/>
      <w:r>
        <w:t>5 Umbrella Orgs 3.</w:t>
      </w:r>
      <w:proofErr w:type="gramEnd"/>
      <w:r>
        <w:t xml:space="preserve"> </w:t>
      </w:r>
      <w:proofErr w:type="gramStart"/>
      <w:r>
        <w:t>MCFAB 4.</w:t>
      </w:r>
      <w:proofErr w:type="gramEnd"/>
      <w:r>
        <w:t xml:space="preserve"> </w:t>
      </w:r>
      <w:proofErr w:type="spellStart"/>
      <w:r>
        <w:t>Cosponsorships</w:t>
      </w:r>
      <w:proofErr w:type="spellEnd"/>
      <w:r>
        <w:t xml:space="preserve"> and </w:t>
      </w:r>
      <w:proofErr w:type="spellStart"/>
      <w:r>
        <w:t>Coprogramming</w:t>
      </w:r>
      <w:proofErr w:type="spellEnd"/>
    </w:p>
    <w:p w:rsidR="00C22A53" w:rsidRDefault="00C22A53" w:rsidP="00C22A53">
      <w:pPr>
        <w:pStyle w:val="Heading4"/>
      </w:pPr>
      <w:r>
        <w:t>Overview of ALANA: made considerable improvements to financial structure, funding board oversight</w:t>
      </w:r>
    </w:p>
    <w:p w:rsidR="00C22A53" w:rsidRDefault="00C22A53" w:rsidP="00C22A53">
      <w:pPr>
        <w:pStyle w:val="Heading4"/>
      </w:pPr>
      <w:r>
        <w:t>ALANA is expanding exponentially 70-125 orgs over a year</w:t>
      </w:r>
    </w:p>
    <w:p w:rsidR="00C22A53" w:rsidRDefault="00C22A53" w:rsidP="00C22A53">
      <w:pPr>
        <w:pStyle w:val="Heading4"/>
      </w:pPr>
      <w:r>
        <w:t xml:space="preserve">Conscious of price per student </w:t>
      </w:r>
    </w:p>
    <w:p w:rsidR="00C22A53" w:rsidRDefault="00C22A53" w:rsidP="00C22A53">
      <w:pPr>
        <w:pStyle w:val="Heading3"/>
      </w:pPr>
      <w:r>
        <w:t>Structure of Packet</w:t>
      </w:r>
    </w:p>
    <w:p w:rsidR="00C22A53" w:rsidRDefault="00C22A53" w:rsidP="00C22A53">
      <w:pPr>
        <w:pStyle w:val="Heading4"/>
      </w:pPr>
      <w:r>
        <w:t>Each fiscal year has overview of finances</w:t>
      </w:r>
    </w:p>
    <w:p w:rsidR="00C22A53" w:rsidRDefault="00C22A53" w:rsidP="00C22A53">
      <w:pPr>
        <w:pStyle w:val="Heading4"/>
      </w:pPr>
      <w:r>
        <w:t xml:space="preserve">2013-2016 ALANA byline funding has increased because of undergrad population increase, if you look at surplus we had 38k surplus which was not </w:t>
      </w:r>
      <w:proofErr w:type="spellStart"/>
      <w:r>
        <w:t>desireable</w:t>
      </w:r>
      <w:proofErr w:type="spellEnd"/>
      <w:r>
        <w:t xml:space="preserve"> but our surplus increased, moving to this year the surplus decreased to 14k </w:t>
      </w:r>
    </w:p>
    <w:p w:rsidR="001018D5" w:rsidRDefault="001018D5" w:rsidP="001018D5">
      <w:pPr>
        <w:pStyle w:val="Heading4"/>
      </w:pPr>
      <w:r>
        <w:t>Max funding cap increased from 700-1000, member orgs are seeing ALANA as a better funding board</w:t>
      </w:r>
    </w:p>
    <w:p w:rsidR="001018D5" w:rsidRDefault="001018D5" w:rsidP="001018D5">
      <w:pPr>
        <w:pStyle w:val="Heading4"/>
      </w:pPr>
      <w:r>
        <w:t>In past with this allotment there has been surplus but we will use the whole surplus given the growth of the organization and think the current allocation is the most efficient</w:t>
      </w:r>
    </w:p>
    <w:p w:rsidR="001018D5" w:rsidRDefault="001018D5" w:rsidP="001018D5">
      <w:pPr>
        <w:pStyle w:val="Heading2"/>
      </w:pPr>
      <w:r>
        <w:t>Questions</w:t>
      </w:r>
    </w:p>
    <w:p w:rsidR="001018D5" w:rsidRDefault="001018D5" w:rsidP="001018D5">
      <w:pPr>
        <w:pStyle w:val="Heading3"/>
      </w:pPr>
      <w:r>
        <w:t xml:space="preserve">How </w:t>
      </w:r>
      <w:proofErr w:type="spellStart"/>
      <w:r>
        <w:t>youre</w:t>
      </w:r>
      <w:proofErr w:type="spellEnd"/>
      <w:r>
        <w:t xml:space="preserve"> planning on spending, looks like from 14/15 to 15/16 strategy is to give BSU 25k</w:t>
      </w:r>
    </w:p>
    <w:p w:rsidR="001018D5" w:rsidRDefault="001018D5" w:rsidP="001018D5">
      <w:pPr>
        <w:pStyle w:val="Heading4"/>
      </w:pPr>
      <w:r>
        <w:t>These are not final figures, BSU needs a lot of funding so does CAPSU</w:t>
      </w:r>
    </w:p>
    <w:p w:rsidR="001018D5" w:rsidRDefault="001018D5" w:rsidP="001018D5">
      <w:pPr>
        <w:pStyle w:val="Heading4"/>
      </w:pPr>
      <w:r>
        <w:t>If you look at BSU expenses, they as an organization are spending a lot more</w:t>
      </w:r>
    </w:p>
    <w:p w:rsidR="001018D5" w:rsidRDefault="001018D5" w:rsidP="001018D5">
      <w:pPr>
        <w:pStyle w:val="Heading3"/>
      </w:pPr>
      <w:r>
        <w:t>Black Solidarity Conference is 200/student in balance sheet</w:t>
      </w:r>
    </w:p>
    <w:p w:rsidR="001018D5" w:rsidRDefault="001018D5" w:rsidP="001018D5">
      <w:pPr>
        <w:pStyle w:val="Heading4"/>
      </w:pPr>
      <w:r>
        <w:t>There is an error in the numbers</w:t>
      </w:r>
    </w:p>
    <w:p w:rsidR="00C43C90" w:rsidRDefault="001018D5" w:rsidP="00C43C90">
      <w:pPr>
        <w:pStyle w:val="Heading3"/>
      </w:pPr>
      <w:r>
        <w:t xml:space="preserve">We found an extra 20k </w:t>
      </w:r>
      <w:proofErr w:type="spellStart"/>
      <w:r>
        <w:t>surplus</w:t>
      </w:r>
      <w:proofErr w:type="gramStart"/>
      <w:r w:rsidR="00C43C90">
        <w:t>..surplus</w:t>
      </w:r>
      <w:proofErr w:type="spellEnd"/>
      <w:proofErr w:type="gramEnd"/>
      <w:r w:rsidR="00C43C90">
        <w:t xml:space="preserve"> is 39k</w:t>
      </w:r>
    </w:p>
    <w:p w:rsidR="00C43C90" w:rsidRDefault="00C43C90" w:rsidP="00C43C90">
      <w:pPr>
        <w:pStyle w:val="Heading3"/>
      </w:pPr>
      <w:r>
        <w:t>General confusion about the numbers</w:t>
      </w:r>
    </w:p>
    <w:p w:rsidR="00C43C90" w:rsidRDefault="00C43C90" w:rsidP="00C43C90">
      <w:pPr>
        <w:pStyle w:val="Heading3"/>
      </w:pPr>
      <w:r>
        <w:t>Where is 20k increase in spending going to go</w:t>
      </w:r>
    </w:p>
    <w:p w:rsidR="00C43C90" w:rsidRDefault="00C43C90" w:rsidP="00C43C90">
      <w:pPr>
        <w:pStyle w:val="Heading4"/>
      </w:pPr>
      <w:r>
        <w:t xml:space="preserve">In member organizations, and also </w:t>
      </w:r>
      <w:proofErr w:type="spellStart"/>
      <w:r>
        <w:t>coprogramming</w:t>
      </w:r>
      <w:proofErr w:type="spellEnd"/>
      <w:r>
        <w:t xml:space="preserve"> is happening a lot more than before</w:t>
      </w:r>
    </w:p>
    <w:p w:rsidR="00C43C90" w:rsidRDefault="00C43C90" w:rsidP="00C43C90">
      <w:pPr>
        <w:pStyle w:val="Heading3"/>
      </w:pPr>
      <w:r>
        <w:t>There has been some money going to MGLC, how does that factor into everything</w:t>
      </w:r>
    </w:p>
    <w:p w:rsidR="00C43C90" w:rsidRDefault="00C43C90" w:rsidP="00C43C90">
      <w:pPr>
        <w:pStyle w:val="Heading4"/>
      </w:pPr>
      <w:r>
        <w:t>How it worked was because MGLC wasn’t byline funded, MGLC organizations along with the 700 they could have gotten and extra 300, idk how 300 came about but their cap was 300 higher than the other organizations in ALANA</w:t>
      </w:r>
    </w:p>
    <w:p w:rsidR="00C43C90" w:rsidRDefault="00C43C90" w:rsidP="00C43C90">
      <w:pPr>
        <w:pStyle w:val="Heading4"/>
      </w:pPr>
      <w:r>
        <w:t>In my experience they did not spend more than the 700 per org</w:t>
      </w:r>
    </w:p>
    <w:p w:rsidR="00C43C90" w:rsidRDefault="00C43C90" w:rsidP="00C43C90">
      <w:pPr>
        <w:pStyle w:val="Heading3"/>
      </w:pPr>
      <w:r>
        <w:t>If they do get funded that’s extra money you know had</w:t>
      </w:r>
    </w:p>
    <w:p w:rsidR="00C43C90" w:rsidRDefault="00C43C90" w:rsidP="00C43C90">
      <w:pPr>
        <w:pStyle w:val="Heading4"/>
      </w:pPr>
      <w:r>
        <w:t xml:space="preserve">MGLC orgs haven’t asked for a lot of </w:t>
      </w:r>
      <w:proofErr w:type="spellStart"/>
      <w:r>
        <w:t>cosponsorship</w:t>
      </w:r>
      <w:proofErr w:type="spellEnd"/>
      <w:r>
        <w:t xml:space="preserve">, only </w:t>
      </w:r>
      <w:proofErr w:type="spellStart"/>
      <w:r>
        <w:t>APhiA</w:t>
      </w:r>
      <w:proofErr w:type="spellEnd"/>
      <w:r>
        <w:t xml:space="preserve"> asked for significant funding</w:t>
      </w:r>
    </w:p>
    <w:p w:rsidR="00581BB4" w:rsidRDefault="00581BB4" w:rsidP="00581BB4">
      <w:pPr>
        <w:pStyle w:val="Heading3"/>
      </w:pPr>
      <w:r>
        <w:t>Why was there a surplus</w:t>
      </w:r>
    </w:p>
    <w:p w:rsidR="00581BB4" w:rsidRDefault="00581BB4" w:rsidP="00581BB4">
      <w:pPr>
        <w:pStyle w:val="Heading4"/>
      </w:pPr>
      <w:r>
        <w:t>After the last byline funding cycle there were a lot of tension between umbrella and ALANA and we weren’t sure of the budget for the future so ALANA cut its expenses significantly so a lot of what the umbrella orgs were using the money for were no longer allowed</w:t>
      </w:r>
    </w:p>
    <w:p w:rsidR="00581BB4" w:rsidRDefault="003B0D6B" w:rsidP="003B0D6B">
      <w:pPr>
        <w:pStyle w:val="Heading3"/>
      </w:pPr>
      <w:r>
        <w:t>Does ALANA need to increase funding by 30-40%</w:t>
      </w:r>
    </w:p>
    <w:p w:rsidR="003B0D6B" w:rsidRDefault="003B0D6B" w:rsidP="003B0D6B">
      <w:pPr>
        <w:pStyle w:val="Heading4"/>
      </w:pPr>
      <w:r>
        <w:t>MCFAB has a large role, they were cut significantly in the past</w:t>
      </w:r>
      <w:r w:rsidR="001E79EC">
        <w:t xml:space="preserve"> so the surplus will show we will do the amount of programming that this money is considered for in order to apply for an increase in the future, this semester we expect to decrease our surplus</w:t>
      </w:r>
    </w:p>
    <w:p w:rsidR="001E79EC" w:rsidRDefault="001E79EC" w:rsidP="001E79EC">
      <w:pPr>
        <w:pStyle w:val="Heading2"/>
      </w:pPr>
      <w:r>
        <w:t>Discussion</w:t>
      </w:r>
    </w:p>
    <w:p w:rsidR="001E79EC" w:rsidRDefault="00670451" w:rsidP="001E79EC">
      <w:pPr>
        <w:pStyle w:val="Heading4"/>
      </w:pPr>
      <w:r>
        <w:t>Discussion that surplus is giant and ALANA is disorganized, back and forth if we should cut them</w:t>
      </w:r>
    </w:p>
    <w:p w:rsidR="00DA36A6" w:rsidRDefault="00DA36A6" w:rsidP="00DA36A6">
      <w:pPr>
        <w:pStyle w:val="Heading4"/>
      </w:pPr>
      <w:r>
        <w:t xml:space="preserve">Well fund </w:t>
      </w:r>
      <w:proofErr w:type="spellStart"/>
      <w:r>
        <w:t>em</w:t>
      </w:r>
      <w:proofErr w:type="spellEnd"/>
    </w:p>
    <w:p w:rsidR="00DA36A6" w:rsidRDefault="00DA36A6" w:rsidP="00DA36A6">
      <w:pPr>
        <w:pStyle w:val="Heading2"/>
      </w:pPr>
      <w:r>
        <w:t>Vote</w:t>
      </w:r>
    </w:p>
    <w:p w:rsidR="00DA36A6" w:rsidRDefault="00DA36A6" w:rsidP="00DA36A6">
      <w:pPr>
        <w:pStyle w:val="Heading3"/>
      </w:pPr>
      <w:r>
        <w:t>8.05</w:t>
      </w:r>
    </w:p>
    <w:p w:rsidR="00DA36A6" w:rsidRDefault="00DA36A6" w:rsidP="00DA36A6">
      <w:pPr>
        <w:pStyle w:val="Heading4"/>
      </w:pPr>
      <w:r>
        <w:t>8-1-1</w:t>
      </w:r>
    </w:p>
    <w:p w:rsidR="00DA36A6" w:rsidRDefault="00DA36A6" w:rsidP="00DA36A6"/>
    <w:p w:rsidR="00DA36A6" w:rsidRDefault="00DA36A6" w:rsidP="00DA36A6">
      <w:pPr>
        <w:pStyle w:val="Heading1"/>
      </w:pPr>
      <w:r>
        <w:t>MGLC</w:t>
      </w:r>
    </w:p>
    <w:p w:rsidR="00DA36A6" w:rsidRDefault="007B50A7" w:rsidP="007B50A7">
      <w:pPr>
        <w:pStyle w:val="Heading2"/>
      </w:pPr>
      <w:r>
        <w:t>Presentation</w:t>
      </w:r>
    </w:p>
    <w:p w:rsidR="007B50A7" w:rsidRDefault="007B50A7" w:rsidP="007B50A7">
      <w:pPr>
        <w:pStyle w:val="Heading3"/>
      </w:pPr>
      <w:r>
        <w:t>Background</w:t>
      </w:r>
    </w:p>
    <w:p w:rsidR="007B50A7" w:rsidRDefault="007B50A7" w:rsidP="007B50A7">
      <w:pPr>
        <w:pStyle w:val="Heading4"/>
      </w:pPr>
      <w:r>
        <w:t xml:space="preserve">MGLC founded in 2003 to support culturally based </w:t>
      </w:r>
      <w:proofErr w:type="spellStart"/>
      <w:proofErr w:type="gramStart"/>
      <w:r>
        <w:t>greek</w:t>
      </w:r>
      <w:proofErr w:type="spellEnd"/>
      <w:proofErr w:type="gramEnd"/>
      <w:r>
        <w:t xml:space="preserve"> letter organizations that provides cultural programming—we have 12 houses</w:t>
      </w:r>
    </w:p>
    <w:p w:rsidR="007B50A7" w:rsidRDefault="007B50A7" w:rsidP="007B50A7">
      <w:pPr>
        <w:pStyle w:val="Heading4"/>
      </w:pPr>
      <w:r>
        <w:t>A lot of different collaborative cultural programs</w:t>
      </w:r>
    </w:p>
    <w:p w:rsidR="007B50A7" w:rsidRDefault="007B50A7" w:rsidP="007B50A7">
      <w:pPr>
        <w:pStyle w:val="Heading3"/>
      </w:pPr>
      <w:r>
        <w:t>Funding</w:t>
      </w:r>
    </w:p>
    <w:p w:rsidR="007B50A7" w:rsidRDefault="007B50A7" w:rsidP="007B50A7">
      <w:pPr>
        <w:pStyle w:val="Heading4"/>
      </w:pPr>
      <w:proofErr w:type="gramStart"/>
      <w:r>
        <w:t>Requesting 0.50 per student coming out to 7k+.</w:t>
      </w:r>
      <w:proofErr w:type="gramEnd"/>
      <w:r>
        <w:t xml:space="preserve"> </w:t>
      </w:r>
      <w:proofErr w:type="spellStart"/>
      <w:r>
        <w:t>Were</w:t>
      </w:r>
      <w:proofErr w:type="spellEnd"/>
      <w:r>
        <w:t xml:space="preserve"> not funded in the last cycle due to clerical error</w:t>
      </w:r>
    </w:p>
    <w:p w:rsidR="007B50A7" w:rsidRDefault="007B50A7" w:rsidP="007B50A7">
      <w:pPr>
        <w:pStyle w:val="Heading4"/>
      </w:pPr>
      <w:r>
        <w:t xml:space="preserve">Only one cultural program listed in the 2013-2014 year because MGLC was declined funding and the </w:t>
      </w:r>
      <w:proofErr w:type="spellStart"/>
      <w:r>
        <w:t>eboard</w:t>
      </w:r>
      <w:proofErr w:type="spellEnd"/>
      <w:r>
        <w:t xml:space="preserve"> halted funding and diverted organizations to other funding sources</w:t>
      </w:r>
    </w:p>
    <w:p w:rsidR="007B50A7" w:rsidRDefault="007B50A7" w:rsidP="007B50A7">
      <w:pPr>
        <w:pStyle w:val="Heading4"/>
      </w:pPr>
      <w:r>
        <w:t>But last year we put on a lot more events and this year we want to put on 50 events which is several times more than the last few years combined</w:t>
      </w:r>
    </w:p>
    <w:p w:rsidR="007B50A7" w:rsidRDefault="007B50A7" w:rsidP="007B50A7">
      <w:pPr>
        <w:pStyle w:val="Heading4"/>
      </w:pPr>
      <w:r>
        <w:t>Last year was 270 per org this year its 775 per org</w:t>
      </w:r>
    </w:p>
    <w:p w:rsidR="007B50A7" w:rsidRDefault="007B50A7" w:rsidP="007B50A7">
      <w:pPr>
        <w:pStyle w:val="Heading4"/>
      </w:pPr>
      <w:r>
        <w:t>One event that just happened was mid-autumn festival</w:t>
      </w:r>
    </w:p>
    <w:p w:rsidR="007B50A7" w:rsidRDefault="007B50A7" w:rsidP="007B50A7">
      <w:pPr>
        <w:pStyle w:val="Heading4"/>
      </w:pPr>
      <w:r>
        <w:t xml:space="preserve">$600 event divided to 4 organizations but 600-800 people that </w:t>
      </w:r>
      <w:r w:rsidR="00E715E9">
        <w:t>attended</w:t>
      </w:r>
    </w:p>
    <w:p w:rsidR="00412A74" w:rsidRDefault="00412A74" w:rsidP="00412A74">
      <w:pPr>
        <w:pStyle w:val="Heading3"/>
      </w:pPr>
      <w:r>
        <w:t>MGLC v ALANA</w:t>
      </w:r>
    </w:p>
    <w:p w:rsidR="00412A74" w:rsidRDefault="00412A74" w:rsidP="00412A74">
      <w:pPr>
        <w:pStyle w:val="Heading4"/>
      </w:pPr>
      <w:r>
        <w:t xml:space="preserve">ALANA is an intercultural board that serves all minorities but MGLC has a purpose to make people in a multicultural background feel comfortable join </w:t>
      </w:r>
      <w:proofErr w:type="spellStart"/>
      <w:proofErr w:type="gramStart"/>
      <w:r>
        <w:t>greek</w:t>
      </w:r>
      <w:proofErr w:type="spellEnd"/>
      <w:proofErr w:type="gramEnd"/>
      <w:r>
        <w:t xml:space="preserve"> life</w:t>
      </w:r>
    </w:p>
    <w:p w:rsidR="00412A74" w:rsidRDefault="00412A74" w:rsidP="00412A74">
      <w:pPr>
        <w:pStyle w:val="Heading4"/>
      </w:pPr>
      <w:r>
        <w:t>Why MGLC should be separate from ALANA because MGLC relies on many sources of funding</w:t>
      </w:r>
    </w:p>
    <w:p w:rsidR="00412A74" w:rsidRDefault="00412A74" w:rsidP="00412A74">
      <w:pPr>
        <w:pStyle w:val="Heading4"/>
      </w:pPr>
      <w:r>
        <w:t xml:space="preserve">A lot of MGLC organizations are lower income and need to work so they have time restraints and </w:t>
      </w:r>
      <w:proofErr w:type="spellStart"/>
      <w:r>
        <w:t>cant</w:t>
      </w:r>
      <w:proofErr w:type="spellEnd"/>
      <w:r>
        <w:t xml:space="preserve"> necessarily be active members of ALANA</w:t>
      </w:r>
    </w:p>
    <w:p w:rsidR="00412A74" w:rsidRDefault="00412A74" w:rsidP="00412A74">
      <w:pPr>
        <w:pStyle w:val="Heading4"/>
      </w:pPr>
      <w:r>
        <w:t xml:space="preserve">Unlike </w:t>
      </w:r>
      <w:proofErr w:type="spellStart"/>
      <w:r>
        <w:t>Panhell</w:t>
      </w:r>
      <w:proofErr w:type="spellEnd"/>
      <w:r>
        <w:t xml:space="preserve"> and IFC we don’t have as much alumni and they </w:t>
      </w:r>
      <w:proofErr w:type="spellStart"/>
      <w:r>
        <w:t>cant</w:t>
      </w:r>
      <w:proofErr w:type="spellEnd"/>
      <w:r>
        <w:t xml:space="preserve"> donate to put on events</w:t>
      </w:r>
    </w:p>
    <w:p w:rsidR="00412A74" w:rsidRDefault="00412A74" w:rsidP="00412A74">
      <w:pPr>
        <w:pStyle w:val="Heading2"/>
      </w:pPr>
      <w:r>
        <w:t>Questions</w:t>
      </w:r>
    </w:p>
    <w:p w:rsidR="00412A74" w:rsidRDefault="00412A74" w:rsidP="00412A74">
      <w:pPr>
        <w:pStyle w:val="Heading3"/>
      </w:pPr>
      <w:r>
        <w:t>Is SAF evenly distributed</w:t>
      </w:r>
    </w:p>
    <w:p w:rsidR="00412A74" w:rsidRDefault="00412A74" w:rsidP="00412A74">
      <w:pPr>
        <w:pStyle w:val="Heading4"/>
      </w:pPr>
      <w:r>
        <w:t>Yes</w:t>
      </w:r>
    </w:p>
    <w:p w:rsidR="00412A74" w:rsidRDefault="00412A74" w:rsidP="00412A74">
      <w:pPr>
        <w:pStyle w:val="Heading3"/>
      </w:pPr>
      <w:r>
        <w:t>Historically, has each org has have the same interest to use the money</w:t>
      </w:r>
    </w:p>
    <w:p w:rsidR="00412A74" w:rsidRDefault="00412A74" w:rsidP="00412A74">
      <w:pPr>
        <w:pStyle w:val="Heading4"/>
      </w:pPr>
      <w:r>
        <w:t>Not necessarily</w:t>
      </w:r>
    </w:p>
    <w:p w:rsidR="00412A74" w:rsidRDefault="00412A74" w:rsidP="00412A74">
      <w:pPr>
        <w:pStyle w:val="Heading3"/>
      </w:pPr>
      <w:r>
        <w:t>Funding schedule isn’t even</w:t>
      </w:r>
    </w:p>
    <w:p w:rsidR="00412A74" w:rsidRDefault="00412A74" w:rsidP="00412A74">
      <w:pPr>
        <w:pStyle w:val="Heading4"/>
      </w:pPr>
      <w:r>
        <w:t>There are plans from each organization</w:t>
      </w:r>
    </w:p>
    <w:p w:rsidR="00412A74" w:rsidRDefault="00412A74" w:rsidP="00412A74">
      <w:pPr>
        <w:pStyle w:val="Heading4"/>
      </w:pPr>
      <w:r>
        <w:t>We are encouraging a lot of cross collaboration and helping other people to sponsor different events</w:t>
      </w:r>
    </w:p>
    <w:p w:rsidR="00412A74" w:rsidRDefault="00412A74" w:rsidP="00412A74">
      <w:pPr>
        <w:pStyle w:val="Heading3"/>
      </w:pPr>
      <w:r>
        <w:t>Chapters have different member numbers, is that a big pressure</w:t>
      </w:r>
    </w:p>
    <w:p w:rsidR="00412A74" w:rsidRDefault="00412A74" w:rsidP="00412A74">
      <w:pPr>
        <w:pStyle w:val="Heading4"/>
      </w:pPr>
      <w:r>
        <w:t>Chapter of 1 succeeded, MGLC is very passionate so events are put on regardless of size</w:t>
      </w:r>
    </w:p>
    <w:p w:rsidR="00412A74" w:rsidRDefault="006B3C25" w:rsidP="006B3C25">
      <w:pPr>
        <w:pStyle w:val="Heading3"/>
      </w:pPr>
      <w:r>
        <w:t>Have you had conversations with ALANA about that funding source</w:t>
      </w:r>
    </w:p>
    <w:p w:rsidR="006B3C25" w:rsidRDefault="006B3C25" w:rsidP="006B3C25">
      <w:pPr>
        <w:pStyle w:val="Heading4"/>
      </w:pPr>
      <w:r>
        <w:t>Currently the situation is that the relationship between ALANA and MGLC is temporary if we receive byline funding then MGLC-ALANA relationship will end, however MGLC can still take money from ALANA since our orgs are cultural</w:t>
      </w:r>
    </w:p>
    <w:p w:rsidR="006B3C25" w:rsidRDefault="006B3C25" w:rsidP="006B3C25">
      <w:pPr>
        <w:pStyle w:val="Heading2"/>
      </w:pPr>
      <w:r>
        <w:t>Discussion</w:t>
      </w:r>
    </w:p>
    <w:p w:rsidR="006B3C25" w:rsidRDefault="00B060DD" w:rsidP="006B3C25">
      <w:pPr>
        <w:pStyle w:val="Heading4"/>
      </w:pPr>
      <w:r>
        <w:t>Discussion about how to manage funding and meet the necessary needs, overall sentiment funding is a good thing</w:t>
      </w:r>
    </w:p>
    <w:p w:rsidR="00B060DD" w:rsidRDefault="00BC55A7" w:rsidP="00BC55A7">
      <w:pPr>
        <w:pStyle w:val="Heading4"/>
      </w:pPr>
      <w:r>
        <w:t>Discussion about MGLC ALANA overlap</w:t>
      </w:r>
    </w:p>
    <w:p w:rsidR="00BC55A7" w:rsidRDefault="00BC55A7" w:rsidP="00BC55A7">
      <w:pPr>
        <w:pStyle w:val="Heading2"/>
      </w:pPr>
      <w:r>
        <w:t>Vote</w:t>
      </w:r>
    </w:p>
    <w:p w:rsidR="00BC55A7" w:rsidRDefault="00BC55A7" w:rsidP="00BC55A7">
      <w:pPr>
        <w:pStyle w:val="Heading3"/>
      </w:pPr>
      <w:r>
        <w:t>.50</w:t>
      </w:r>
    </w:p>
    <w:p w:rsidR="00BC55A7" w:rsidRPr="00BC55A7" w:rsidRDefault="00BC55A7" w:rsidP="00426BC0">
      <w:pPr>
        <w:pStyle w:val="Heading4"/>
      </w:pPr>
      <w:r>
        <w:t>9-0-1</w:t>
      </w:r>
      <w:bookmarkStart w:id="0" w:name="_GoBack"/>
      <w:bookmarkEnd w:id="0"/>
    </w:p>
    <w:sectPr w:rsidR="00BC55A7" w:rsidRPr="00BC5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C7" w:rsidRDefault="008E56C7" w:rsidP="005F5576">
      <w:r>
        <w:separator/>
      </w:r>
    </w:p>
  </w:endnote>
  <w:endnote w:type="continuationSeparator" w:id="0">
    <w:p w:rsidR="008E56C7" w:rsidRDefault="008E56C7"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C7" w:rsidRDefault="008E56C7" w:rsidP="005F5576">
      <w:r>
        <w:separator/>
      </w:r>
    </w:p>
  </w:footnote>
  <w:footnote w:type="continuationSeparator" w:id="0">
    <w:p w:rsidR="008E56C7" w:rsidRDefault="008E56C7"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8B"/>
    <w:rsid w:val="000022F2"/>
    <w:rsid w:val="0000459F"/>
    <w:rsid w:val="00004EB4"/>
    <w:rsid w:val="0001729B"/>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4BA5"/>
    <w:rsid w:val="000C6956"/>
    <w:rsid w:val="000C767D"/>
    <w:rsid w:val="000D0B76"/>
    <w:rsid w:val="000D2AE5"/>
    <w:rsid w:val="000D3A26"/>
    <w:rsid w:val="000D3D8D"/>
    <w:rsid w:val="000D7CE9"/>
    <w:rsid w:val="000E41A3"/>
    <w:rsid w:val="000F37E7"/>
    <w:rsid w:val="001018D5"/>
    <w:rsid w:val="00113C68"/>
    <w:rsid w:val="00114663"/>
    <w:rsid w:val="0012057B"/>
    <w:rsid w:val="00126D92"/>
    <w:rsid w:val="001301AC"/>
    <w:rsid w:val="001304DF"/>
    <w:rsid w:val="00140397"/>
    <w:rsid w:val="0014072D"/>
    <w:rsid w:val="00141F7D"/>
    <w:rsid w:val="00141FBF"/>
    <w:rsid w:val="00144D6F"/>
    <w:rsid w:val="0016509D"/>
    <w:rsid w:val="0016711C"/>
    <w:rsid w:val="00167A9F"/>
    <w:rsid w:val="001711E1"/>
    <w:rsid w:val="00175018"/>
    <w:rsid w:val="00176067"/>
    <w:rsid w:val="00177828"/>
    <w:rsid w:val="00177A1E"/>
    <w:rsid w:val="001822E0"/>
    <w:rsid w:val="00182D51"/>
    <w:rsid w:val="0018565A"/>
    <w:rsid w:val="0018709E"/>
    <w:rsid w:val="0019587B"/>
    <w:rsid w:val="001A4F0E"/>
    <w:rsid w:val="001B0A04"/>
    <w:rsid w:val="001B3CEC"/>
    <w:rsid w:val="001C1D82"/>
    <w:rsid w:val="001C2147"/>
    <w:rsid w:val="001C587E"/>
    <w:rsid w:val="001C7C90"/>
    <w:rsid w:val="001D0D51"/>
    <w:rsid w:val="001D20C8"/>
    <w:rsid w:val="001D34F6"/>
    <w:rsid w:val="001E79EC"/>
    <w:rsid w:val="001F7572"/>
    <w:rsid w:val="0020006E"/>
    <w:rsid w:val="002009AE"/>
    <w:rsid w:val="002101DA"/>
    <w:rsid w:val="00210AC4"/>
    <w:rsid w:val="0021134F"/>
    <w:rsid w:val="00217499"/>
    <w:rsid w:val="00227742"/>
    <w:rsid w:val="002325AD"/>
    <w:rsid w:val="0024023F"/>
    <w:rsid w:val="00240C4E"/>
    <w:rsid w:val="00243DC0"/>
    <w:rsid w:val="00250E16"/>
    <w:rsid w:val="00257696"/>
    <w:rsid w:val="0026382E"/>
    <w:rsid w:val="00265D2C"/>
    <w:rsid w:val="002721EF"/>
    <w:rsid w:val="00272786"/>
    <w:rsid w:val="00287AB7"/>
    <w:rsid w:val="00294D00"/>
    <w:rsid w:val="002A213E"/>
    <w:rsid w:val="002A612B"/>
    <w:rsid w:val="002B4746"/>
    <w:rsid w:val="002B68A4"/>
    <w:rsid w:val="002C0B5D"/>
    <w:rsid w:val="002C571D"/>
    <w:rsid w:val="002C5772"/>
    <w:rsid w:val="002C7F5E"/>
    <w:rsid w:val="002D0374"/>
    <w:rsid w:val="002D2946"/>
    <w:rsid w:val="002D529E"/>
    <w:rsid w:val="002D6BD6"/>
    <w:rsid w:val="002E0F92"/>
    <w:rsid w:val="002E4DD9"/>
    <w:rsid w:val="002F0314"/>
    <w:rsid w:val="00307519"/>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07C1"/>
    <w:rsid w:val="00376C22"/>
    <w:rsid w:val="00383E0A"/>
    <w:rsid w:val="003847C7"/>
    <w:rsid w:val="00385298"/>
    <w:rsid w:val="003852CE"/>
    <w:rsid w:val="00392E92"/>
    <w:rsid w:val="00395C83"/>
    <w:rsid w:val="003A2A3B"/>
    <w:rsid w:val="003A440C"/>
    <w:rsid w:val="003B024E"/>
    <w:rsid w:val="003B0C84"/>
    <w:rsid w:val="003B0D6B"/>
    <w:rsid w:val="003B183E"/>
    <w:rsid w:val="003B2F3E"/>
    <w:rsid w:val="003B55B7"/>
    <w:rsid w:val="003C756E"/>
    <w:rsid w:val="003D2C33"/>
    <w:rsid w:val="003E4831"/>
    <w:rsid w:val="003E48DE"/>
    <w:rsid w:val="003E7E8B"/>
    <w:rsid w:val="003F3030"/>
    <w:rsid w:val="003F47AE"/>
    <w:rsid w:val="00403971"/>
    <w:rsid w:val="00407386"/>
    <w:rsid w:val="00412A74"/>
    <w:rsid w:val="004138EF"/>
    <w:rsid w:val="0042048C"/>
    <w:rsid w:val="00426BC0"/>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4F5FC5"/>
    <w:rsid w:val="005020C3"/>
    <w:rsid w:val="005111F8"/>
    <w:rsid w:val="00513FA2"/>
    <w:rsid w:val="00514387"/>
    <w:rsid w:val="00516459"/>
    <w:rsid w:val="00517833"/>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1BB4"/>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240AF"/>
    <w:rsid w:val="0063578B"/>
    <w:rsid w:val="00636B3D"/>
    <w:rsid w:val="00641025"/>
    <w:rsid w:val="00650E98"/>
    <w:rsid w:val="00656C61"/>
    <w:rsid w:val="006672D8"/>
    <w:rsid w:val="00670451"/>
    <w:rsid w:val="00670D96"/>
    <w:rsid w:val="006718BB"/>
    <w:rsid w:val="00672877"/>
    <w:rsid w:val="006830F7"/>
    <w:rsid w:val="00683154"/>
    <w:rsid w:val="00690115"/>
    <w:rsid w:val="00690898"/>
    <w:rsid w:val="00693039"/>
    <w:rsid w:val="00693A5A"/>
    <w:rsid w:val="006B302F"/>
    <w:rsid w:val="006B3C25"/>
    <w:rsid w:val="006C64D4"/>
    <w:rsid w:val="006E53F0"/>
    <w:rsid w:val="006F187E"/>
    <w:rsid w:val="006F46C3"/>
    <w:rsid w:val="006F4A31"/>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A7A3E"/>
    <w:rsid w:val="007B383B"/>
    <w:rsid w:val="007B50A7"/>
    <w:rsid w:val="007C350D"/>
    <w:rsid w:val="007C3689"/>
    <w:rsid w:val="007C3C9B"/>
    <w:rsid w:val="007D3012"/>
    <w:rsid w:val="007D65A7"/>
    <w:rsid w:val="007E3F59"/>
    <w:rsid w:val="007E5043"/>
    <w:rsid w:val="007E5183"/>
    <w:rsid w:val="007F46E1"/>
    <w:rsid w:val="008133F9"/>
    <w:rsid w:val="00823AAC"/>
    <w:rsid w:val="00827CDB"/>
    <w:rsid w:val="00842EEE"/>
    <w:rsid w:val="00854C66"/>
    <w:rsid w:val="008553E1"/>
    <w:rsid w:val="0087643B"/>
    <w:rsid w:val="00877669"/>
    <w:rsid w:val="00897F92"/>
    <w:rsid w:val="008A2349"/>
    <w:rsid w:val="008A64C9"/>
    <w:rsid w:val="008B180A"/>
    <w:rsid w:val="008B24B7"/>
    <w:rsid w:val="008C2CD8"/>
    <w:rsid w:val="008C5743"/>
    <w:rsid w:val="008C68EE"/>
    <w:rsid w:val="008C7F44"/>
    <w:rsid w:val="008D4273"/>
    <w:rsid w:val="008D4EF3"/>
    <w:rsid w:val="008E0E4F"/>
    <w:rsid w:val="008E1FD5"/>
    <w:rsid w:val="008E4139"/>
    <w:rsid w:val="008E56C7"/>
    <w:rsid w:val="008F125D"/>
    <w:rsid w:val="008F322F"/>
    <w:rsid w:val="008F7917"/>
    <w:rsid w:val="00907DFE"/>
    <w:rsid w:val="00914596"/>
    <w:rsid w:val="009146BF"/>
    <w:rsid w:val="00915AD4"/>
    <w:rsid w:val="00915EF1"/>
    <w:rsid w:val="00924C08"/>
    <w:rsid w:val="00927D88"/>
    <w:rsid w:val="00930D1F"/>
    <w:rsid w:val="00935127"/>
    <w:rsid w:val="0094025E"/>
    <w:rsid w:val="0094256C"/>
    <w:rsid w:val="00950329"/>
    <w:rsid w:val="00953F11"/>
    <w:rsid w:val="009706C1"/>
    <w:rsid w:val="00976675"/>
    <w:rsid w:val="00976FBF"/>
    <w:rsid w:val="00984B38"/>
    <w:rsid w:val="009A0636"/>
    <w:rsid w:val="009A6FF5"/>
    <w:rsid w:val="009B2B47"/>
    <w:rsid w:val="009B35DB"/>
    <w:rsid w:val="009C4298"/>
    <w:rsid w:val="009D318C"/>
    <w:rsid w:val="00A06994"/>
    <w:rsid w:val="00A10B8B"/>
    <w:rsid w:val="00A20D78"/>
    <w:rsid w:val="00A2174A"/>
    <w:rsid w:val="00A26733"/>
    <w:rsid w:val="00A3595E"/>
    <w:rsid w:val="00A46C7F"/>
    <w:rsid w:val="00A55CE4"/>
    <w:rsid w:val="00A70E2F"/>
    <w:rsid w:val="00A73245"/>
    <w:rsid w:val="00A77145"/>
    <w:rsid w:val="00A82989"/>
    <w:rsid w:val="00A831A3"/>
    <w:rsid w:val="00A8602E"/>
    <w:rsid w:val="00A904FE"/>
    <w:rsid w:val="00A9262C"/>
    <w:rsid w:val="00AB3B76"/>
    <w:rsid w:val="00AB61DD"/>
    <w:rsid w:val="00AC222F"/>
    <w:rsid w:val="00AC2CC7"/>
    <w:rsid w:val="00AC7B3B"/>
    <w:rsid w:val="00AD147C"/>
    <w:rsid w:val="00AD3CE6"/>
    <w:rsid w:val="00AD548B"/>
    <w:rsid w:val="00AE1307"/>
    <w:rsid w:val="00AE7586"/>
    <w:rsid w:val="00AF7A65"/>
    <w:rsid w:val="00B060DD"/>
    <w:rsid w:val="00B06710"/>
    <w:rsid w:val="00B07EBF"/>
    <w:rsid w:val="00B166CB"/>
    <w:rsid w:val="00B235E1"/>
    <w:rsid w:val="00B272CF"/>
    <w:rsid w:val="00B27974"/>
    <w:rsid w:val="00B3145D"/>
    <w:rsid w:val="00B357BA"/>
    <w:rsid w:val="00B45786"/>
    <w:rsid w:val="00B52C5B"/>
    <w:rsid w:val="00B564DB"/>
    <w:rsid w:val="00B768B6"/>
    <w:rsid w:val="00B80FF2"/>
    <w:rsid w:val="00B816A3"/>
    <w:rsid w:val="00B908D1"/>
    <w:rsid w:val="00B940D1"/>
    <w:rsid w:val="00BB46BD"/>
    <w:rsid w:val="00BB58BD"/>
    <w:rsid w:val="00BB6A26"/>
    <w:rsid w:val="00BC1034"/>
    <w:rsid w:val="00BC55A7"/>
    <w:rsid w:val="00BE2408"/>
    <w:rsid w:val="00BE3EC6"/>
    <w:rsid w:val="00BE5BEB"/>
    <w:rsid w:val="00BE6528"/>
    <w:rsid w:val="00C0087A"/>
    <w:rsid w:val="00C05F9D"/>
    <w:rsid w:val="00C22A53"/>
    <w:rsid w:val="00C27212"/>
    <w:rsid w:val="00C34185"/>
    <w:rsid w:val="00C42DD6"/>
    <w:rsid w:val="00C43C90"/>
    <w:rsid w:val="00C545E7"/>
    <w:rsid w:val="00C66858"/>
    <w:rsid w:val="00C72E69"/>
    <w:rsid w:val="00C7411E"/>
    <w:rsid w:val="00C84988"/>
    <w:rsid w:val="00C930AF"/>
    <w:rsid w:val="00CA4AF6"/>
    <w:rsid w:val="00CA59CA"/>
    <w:rsid w:val="00CB2356"/>
    <w:rsid w:val="00CB4075"/>
    <w:rsid w:val="00CB4E6D"/>
    <w:rsid w:val="00CB52DA"/>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3039"/>
    <w:rsid w:val="00D176BE"/>
    <w:rsid w:val="00D17C4E"/>
    <w:rsid w:val="00D21359"/>
    <w:rsid w:val="00D215F6"/>
    <w:rsid w:val="00D22BE1"/>
    <w:rsid w:val="00D275AA"/>
    <w:rsid w:val="00D2765B"/>
    <w:rsid w:val="00D31DF7"/>
    <w:rsid w:val="00D33B91"/>
    <w:rsid w:val="00D415C6"/>
    <w:rsid w:val="00D420EA"/>
    <w:rsid w:val="00D4639E"/>
    <w:rsid w:val="00D51ABF"/>
    <w:rsid w:val="00D5444B"/>
    <w:rsid w:val="00D544D0"/>
    <w:rsid w:val="00D55302"/>
    <w:rsid w:val="00D56E09"/>
    <w:rsid w:val="00D57CBF"/>
    <w:rsid w:val="00D66ABC"/>
    <w:rsid w:val="00D71CFC"/>
    <w:rsid w:val="00D86024"/>
    <w:rsid w:val="00D94CA3"/>
    <w:rsid w:val="00D96595"/>
    <w:rsid w:val="00DA018C"/>
    <w:rsid w:val="00DA36A6"/>
    <w:rsid w:val="00DA3C9D"/>
    <w:rsid w:val="00DB0F7E"/>
    <w:rsid w:val="00DB5489"/>
    <w:rsid w:val="00DB6C98"/>
    <w:rsid w:val="00DC701C"/>
    <w:rsid w:val="00DD7F91"/>
    <w:rsid w:val="00E00376"/>
    <w:rsid w:val="00E01016"/>
    <w:rsid w:val="00E043B1"/>
    <w:rsid w:val="00E0677F"/>
    <w:rsid w:val="00E14EBD"/>
    <w:rsid w:val="00E16734"/>
    <w:rsid w:val="00E23260"/>
    <w:rsid w:val="00E2367A"/>
    <w:rsid w:val="00E27BC7"/>
    <w:rsid w:val="00E35FC9"/>
    <w:rsid w:val="00E377A4"/>
    <w:rsid w:val="00E41346"/>
    <w:rsid w:val="00E420E9"/>
    <w:rsid w:val="00E4635D"/>
    <w:rsid w:val="00E61D76"/>
    <w:rsid w:val="00E674DB"/>
    <w:rsid w:val="00E70912"/>
    <w:rsid w:val="00E715E9"/>
    <w:rsid w:val="00E75F28"/>
    <w:rsid w:val="00E90AA6"/>
    <w:rsid w:val="00E977B8"/>
    <w:rsid w:val="00E97AD1"/>
    <w:rsid w:val="00EA109B"/>
    <w:rsid w:val="00EA15A8"/>
    <w:rsid w:val="00EA2926"/>
    <w:rsid w:val="00EB1735"/>
    <w:rsid w:val="00EB2CDE"/>
    <w:rsid w:val="00EC1A81"/>
    <w:rsid w:val="00EC7E5C"/>
    <w:rsid w:val="00ED78F1"/>
    <w:rsid w:val="00EE4DCA"/>
    <w:rsid w:val="00EE5F04"/>
    <w:rsid w:val="00EF0711"/>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A0888"/>
    <w:rsid w:val="00FA7E94"/>
    <w:rsid w:val="00FB4261"/>
    <w:rsid w:val="00FB43B1"/>
    <w:rsid w:val="00FC0608"/>
    <w:rsid w:val="00FC2155"/>
    <w:rsid w:val="00FC41A7"/>
    <w:rsid w:val="00FD50F0"/>
    <w:rsid w:val="00FD675B"/>
    <w:rsid w:val="00FD7483"/>
    <w:rsid w:val="00FE352F"/>
    <w:rsid w:val="00FE380E"/>
    <w:rsid w:val="00FE4404"/>
    <w:rsid w:val="00FF3D19"/>
    <w:rsid w:val="00FF50DF"/>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Wang\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165</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Richard Wang</dc:creator>
  <cp:keywords>Verbatim</cp:keywords>
  <dc:description>Verbatim 4.6</dc:description>
  <cp:lastModifiedBy>Richard Wang</cp:lastModifiedBy>
  <cp:revision>17</cp:revision>
  <dcterms:created xsi:type="dcterms:W3CDTF">2015-09-21T20:35:00Z</dcterms:created>
  <dcterms:modified xsi:type="dcterms:W3CDTF">2015-09-21T23:20:00Z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